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165E24" w:rsidP="00225C1C" w:rsidRDefault="005A19E4" w14:paraId="54243ACB" w14:textId="2674714C">
      <w:pPr>
        <w:spacing w:after="0"/>
        <w:jc w:val="center"/>
        <w:rPr>
          <w:rFonts w:ascii="Book Antiqua" w:hAnsi="Book Antiqua"/>
          <w:b/>
          <w:bCs/>
          <w:sz w:val="24"/>
          <w:szCs w:val="24"/>
        </w:rPr>
      </w:pPr>
      <w:r>
        <w:rPr>
          <w:rFonts w:ascii="Book Antiqua" w:hAnsi="Book Antiqua"/>
          <w:b/>
          <w:bCs/>
          <w:noProof/>
          <w:sz w:val="24"/>
          <w:szCs w:val="24"/>
        </w:rPr>
        <w:drawing>
          <wp:inline distT="0" distB="0" distL="0" distR="0" wp14:anchorId="5C2B4906" wp14:editId="3E05E5DA">
            <wp:extent cx="6570345" cy="1386840"/>
            <wp:effectExtent l="0" t="0" r="1905" b="3810"/>
            <wp:docPr id="1960248742" name="Picture 1" descr="A close 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0248742" name="Picture 1" descr="A close up of a sign&#10;&#10;AI-generated content may be incorrect."/>
                    <pic:cNvPicPr/>
                  </pic:nvPicPr>
                  <pic:blipFill>
                    <a:blip r:embed="rId10">
                      <a:extLst>
                        <a:ext uri="{28A0092B-C50C-407E-A947-70E740481C1C}">
                          <a14:useLocalDpi xmlns:a14="http://schemas.microsoft.com/office/drawing/2010/main" val="0"/>
                        </a:ext>
                      </a:extLst>
                    </a:blip>
                    <a:stretch>
                      <a:fillRect/>
                    </a:stretch>
                  </pic:blipFill>
                  <pic:spPr>
                    <a:xfrm>
                      <a:off x="0" y="0"/>
                      <a:ext cx="6570915" cy="1386960"/>
                    </a:xfrm>
                    <a:prstGeom prst="rect">
                      <a:avLst/>
                    </a:prstGeom>
                  </pic:spPr>
                </pic:pic>
              </a:graphicData>
            </a:graphic>
          </wp:inline>
        </w:drawing>
      </w:r>
    </w:p>
    <w:p w:rsidR="00537076" w:rsidP="00225C1C" w:rsidRDefault="00537076" w14:paraId="5CE0F8EE" w14:textId="77777777">
      <w:pPr>
        <w:spacing w:after="0"/>
        <w:jc w:val="center"/>
        <w:rPr>
          <w:rFonts w:ascii="Book Antiqua" w:hAnsi="Book Antiqua"/>
          <w:b/>
          <w:bCs/>
          <w:sz w:val="24"/>
          <w:szCs w:val="24"/>
        </w:rPr>
      </w:pPr>
    </w:p>
    <w:p w:rsidRPr="00F55168" w:rsidR="00165E24" w:rsidP="00165E24" w:rsidRDefault="00165E24" w14:paraId="6F74F16C" w14:textId="77777777">
      <w:pPr>
        <w:autoSpaceDE w:val="0"/>
        <w:autoSpaceDN w:val="0"/>
        <w:adjustRightInd w:val="0"/>
        <w:spacing w:after="0" w:line="240" w:lineRule="auto"/>
        <w:rPr>
          <w:rFonts w:ascii="Arial" w:hAnsi="Arial" w:eastAsia="Times New Roman" w:cs="Arial"/>
          <w:bCs/>
          <w:color w:val="000000"/>
          <w:sz w:val="20"/>
          <w:szCs w:val="20"/>
          <w:lang w:eastAsia="en-GB"/>
        </w:rPr>
      </w:pPr>
      <w:r w:rsidRPr="00F55168">
        <w:rPr>
          <w:rFonts w:ascii="Arial" w:hAnsi="Arial" w:eastAsia="Times New Roman" w:cs="Arial"/>
          <w:bCs/>
          <w:color w:val="000000"/>
          <w:sz w:val="18"/>
          <w:szCs w:val="18"/>
          <w:lang w:eastAsia="en-GB"/>
        </w:rPr>
        <w:t xml:space="preserve">Members of the Public and Press are entitled to be at the following meeting in accordance with the Public Bodies (Admission to Meetings) Act 1960 section 1 extended by Local Government Act 1972 section 100 unless precluded by the Parish Council by resolution during the whole or part of the proceedings.  Such entitlement does not however include the right to speak on any matter except at the commencement of the meeting given over specifically for that purpose and </w:t>
      </w:r>
      <w:r w:rsidRPr="00F55168">
        <w:rPr>
          <w:rFonts w:ascii="Arial" w:hAnsi="Arial" w:eastAsia="Times New Roman" w:cs="Arial"/>
          <w:b/>
          <w:bCs/>
          <w:color w:val="000000"/>
          <w:sz w:val="18"/>
          <w:szCs w:val="18"/>
          <w:u w:val="single"/>
          <w:lang w:eastAsia="en-GB"/>
        </w:rPr>
        <w:t>providing that prior notice has been given to the Parish Clerk by 12noon on the Tuesday preceding the meeting.</w:t>
      </w:r>
    </w:p>
    <w:p w:rsidRPr="00F37CE0" w:rsidR="00165E24" w:rsidP="00165E24" w:rsidRDefault="00165E24" w14:paraId="745EA80E" w14:textId="77777777">
      <w:pPr>
        <w:autoSpaceDE w:val="0"/>
        <w:autoSpaceDN w:val="0"/>
        <w:adjustRightInd w:val="0"/>
        <w:spacing w:after="0" w:line="240" w:lineRule="auto"/>
        <w:rPr>
          <w:rFonts w:ascii="Arial" w:hAnsi="Arial" w:eastAsia="Times New Roman" w:cs="Arial"/>
          <w:b/>
          <w:bCs/>
          <w:color w:val="000000"/>
          <w:sz w:val="20"/>
          <w:szCs w:val="20"/>
          <w:lang w:eastAsia="en-GB"/>
        </w:rPr>
      </w:pPr>
    </w:p>
    <w:p w:rsidRPr="00F37CE0" w:rsidR="00165E24" w:rsidP="00165E24" w:rsidRDefault="00165E24" w14:paraId="6E62099C" w14:textId="77777777">
      <w:pPr>
        <w:spacing w:after="0" w:line="240" w:lineRule="auto"/>
        <w:rPr>
          <w:rFonts w:ascii="Arial" w:hAnsi="Arial" w:eastAsia="Times New Roman" w:cs="Arial"/>
        </w:rPr>
      </w:pPr>
      <w:r w:rsidRPr="00F37CE0">
        <w:rPr>
          <w:rFonts w:ascii="Arial" w:hAnsi="Arial" w:eastAsia="Times New Roman" w:cs="Arial"/>
        </w:rPr>
        <w:t>To: All members of Locking Parish Council:</w:t>
      </w:r>
    </w:p>
    <w:p w:rsidRPr="00F37CE0" w:rsidR="00165E24" w:rsidP="00165E24" w:rsidRDefault="00165E24" w14:paraId="42178E7F" w14:textId="77777777">
      <w:pPr>
        <w:spacing w:after="0" w:line="240" w:lineRule="auto"/>
        <w:rPr>
          <w:rFonts w:ascii="Arial" w:hAnsi="Arial" w:eastAsia="Times New Roman" w:cs="Arial"/>
        </w:rPr>
      </w:pPr>
      <w:r w:rsidRPr="00F37CE0">
        <w:rPr>
          <w:rFonts w:ascii="Arial" w:hAnsi="Arial" w:eastAsia="Times New Roman" w:cs="Arial"/>
        </w:rPr>
        <w:t xml:space="preserve">     </w:t>
      </w:r>
    </w:p>
    <w:p w:rsidR="002425D8" w:rsidP="002425D8" w:rsidRDefault="002425D8" w14:paraId="622E7C10" w14:textId="77777777">
      <w:pPr>
        <w:spacing w:after="0" w:line="240" w:lineRule="auto"/>
        <w:rPr>
          <w:rFonts w:ascii="Arial" w:hAnsi="Arial" w:eastAsia="Times New Roman" w:cs="Arial"/>
        </w:rPr>
      </w:pPr>
      <w:r w:rsidRPr="00F37CE0">
        <w:rPr>
          <w:rFonts w:ascii="Arial" w:hAnsi="Arial" w:eastAsia="Times New Roman" w:cs="Arial"/>
        </w:rPr>
        <w:t>Dear Councillors</w:t>
      </w:r>
    </w:p>
    <w:p w:rsidRPr="00F37CE0" w:rsidR="00745C4B" w:rsidP="002425D8" w:rsidRDefault="00745C4B" w14:paraId="149ACFDE" w14:textId="77777777">
      <w:pPr>
        <w:spacing w:after="0" w:line="240" w:lineRule="auto"/>
        <w:rPr>
          <w:rFonts w:ascii="Arial" w:hAnsi="Arial" w:eastAsia="Times New Roman" w:cs="Arial"/>
        </w:rPr>
      </w:pPr>
    </w:p>
    <w:p w:rsidRPr="00F37CE0" w:rsidR="002425D8" w:rsidP="5CFB95C6" w:rsidRDefault="265D8BC9" w14:paraId="2C5A5F22" w14:textId="73C17118">
      <w:pPr>
        <w:spacing w:after="0" w:line="240" w:lineRule="auto"/>
        <w:rPr>
          <w:rFonts w:ascii="Arial" w:hAnsi="Arial" w:eastAsia="Times New Roman" w:cs="Arial"/>
        </w:rPr>
      </w:pPr>
      <w:r w:rsidRPr="5CFB95C6">
        <w:rPr>
          <w:rFonts w:ascii="Arial" w:hAnsi="Arial" w:eastAsia="Arial" w:cs="Arial"/>
          <w:color w:val="000000" w:themeColor="text1"/>
        </w:rPr>
        <w:t xml:space="preserve">You are summoned to a meeting of </w:t>
      </w:r>
      <w:r w:rsidRPr="5CFB95C6" w:rsidR="002425D8">
        <w:rPr>
          <w:rFonts w:ascii="Arial" w:hAnsi="Arial" w:eastAsia="Times New Roman" w:cs="Arial"/>
          <w:b/>
          <w:bCs/>
        </w:rPr>
        <w:t>Locking Parish Council</w:t>
      </w:r>
      <w:r w:rsidRPr="5CFB95C6" w:rsidR="002425D8">
        <w:rPr>
          <w:rFonts w:ascii="Arial" w:hAnsi="Arial" w:eastAsia="Times New Roman" w:cs="Arial"/>
        </w:rPr>
        <w:t xml:space="preserve"> to be held in </w:t>
      </w:r>
      <w:r w:rsidRPr="5CFB95C6" w:rsidR="00CA6A4F">
        <w:rPr>
          <w:rFonts w:ascii="Arial" w:hAnsi="Arial" w:eastAsia="Times New Roman" w:cs="Arial"/>
        </w:rPr>
        <w:t>the</w:t>
      </w:r>
      <w:r w:rsidRPr="5CFB95C6" w:rsidR="00CA6A4F">
        <w:rPr>
          <w:rFonts w:ascii="Arial" w:hAnsi="Arial" w:eastAsia="Times New Roman" w:cs="Arial"/>
          <w:b/>
          <w:bCs/>
        </w:rPr>
        <w:t xml:space="preserve"> Nurse Thomas Suite</w:t>
      </w:r>
      <w:r w:rsidRPr="5CFB95C6" w:rsidR="000A6D2F">
        <w:rPr>
          <w:rFonts w:ascii="Arial" w:hAnsi="Arial" w:eastAsia="Times New Roman" w:cs="Arial"/>
          <w:b/>
          <w:bCs/>
        </w:rPr>
        <w:t xml:space="preserve">, </w:t>
      </w:r>
      <w:r w:rsidRPr="5CFB95C6" w:rsidR="002425D8">
        <w:rPr>
          <w:rFonts w:ascii="Arial" w:hAnsi="Arial" w:eastAsia="Times New Roman" w:cs="Arial"/>
          <w:b/>
          <w:bCs/>
        </w:rPr>
        <w:t xml:space="preserve">Locking Parish Hall, Grenville Avenue, Locking </w:t>
      </w:r>
      <w:r w:rsidRPr="5CFB95C6" w:rsidR="002425D8">
        <w:rPr>
          <w:rFonts w:ascii="Arial" w:hAnsi="Arial" w:eastAsia="Times New Roman" w:cs="Arial"/>
        </w:rPr>
        <w:t>on</w:t>
      </w:r>
      <w:r w:rsidRPr="5CFB95C6" w:rsidR="002425D8">
        <w:rPr>
          <w:rFonts w:ascii="Arial" w:hAnsi="Arial" w:eastAsia="Times New Roman" w:cs="Arial"/>
          <w:b/>
          <w:bCs/>
        </w:rPr>
        <w:t xml:space="preserve"> Thursday </w:t>
      </w:r>
      <w:r w:rsidR="00882FE1">
        <w:rPr>
          <w:rFonts w:ascii="Arial" w:hAnsi="Arial" w:eastAsia="Times New Roman" w:cs="Arial"/>
          <w:b/>
          <w:bCs/>
        </w:rPr>
        <w:t>3 September</w:t>
      </w:r>
      <w:r w:rsidRPr="5CFB95C6" w:rsidR="00901812">
        <w:rPr>
          <w:rFonts w:ascii="Arial" w:hAnsi="Arial" w:eastAsia="Times New Roman" w:cs="Arial"/>
          <w:b/>
          <w:bCs/>
        </w:rPr>
        <w:t xml:space="preserve"> 202</w:t>
      </w:r>
      <w:r w:rsidRPr="5CFB95C6" w:rsidR="00ED174D">
        <w:rPr>
          <w:rFonts w:ascii="Arial" w:hAnsi="Arial" w:eastAsia="Times New Roman" w:cs="Arial"/>
          <w:b/>
          <w:bCs/>
        </w:rPr>
        <w:t xml:space="preserve">6 </w:t>
      </w:r>
      <w:r w:rsidRPr="5CFB95C6" w:rsidR="002425D8">
        <w:rPr>
          <w:rFonts w:ascii="Arial" w:hAnsi="Arial" w:eastAsia="Times New Roman" w:cs="Arial"/>
        </w:rPr>
        <w:t>commencing at</w:t>
      </w:r>
      <w:r w:rsidRPr="5CFB95C6" w:rsidR="002425D8">
        <w:rPr>
          <w:rFonts w:ascii="Arial" w:hAnsi="Arial" w:eastAsia="Times New Roman" w:cs="Arial"/>
          <w:b/>
          <w:bCs/>
        </w:rPr>
        <w:t xml:space="preserve"> 7</w:t>
      </w:r>
      <w:r w:rsidR="00882FE1">
        <w:rPr>
          <w:rFonts w:ascii="Arial" w:hAnsi="Arial" w:eastAsia="Times New Roman" w:cs="Arial"/>
          <w:b/>
          <w:bCs/>
        </w:rPr>
        <w:t>.30</w:t>
      </w:r>
      <w:r w:rsidRPr="5CFB95C6" w:rsidR="002425D8">
        <w:rPr>
          <w:rFonts w:ascii="Arial" w:hAnsi="Arial" w:eastAsia="Times New Roman" w:cs="Arial"/>
          <w:b/>
          <w:bCs/>
        </w:rPr>
        <w:t xml:space="preserve">pm </w:t>
      </w:r>
      <w:r w:rsidRPr="5CFB95C6" w:rsidR="002425D8">
        <w:rPr>
          <w:rFonts w:ascii="Arial" w:hAnsi="Arial" w:eastAsia="Times New Roman" w:cs="Arial"/>
        </w:rPr>
        <w:t>when the following business will be transacted.</w:t>
      </w:r>
    </w:p>
    <w:p w:rsidRPr="00F37CE0" w:rsidR="006C45E2" w:rsidP="00165E24" w:rsidRDefault="006C45E2" w14:paraId="6FF5FAB4" w14:textId="6877634B">
      <w:pPr>
        <w:spacing w:after="0" w:line="240" w:lineRule="auto"/>
        <w:ind w:right="-1044"/>
        <w:rPr>
          <w:rFonts w:ascii="Arial" w:hAnsi="Arial" w:eastAsia="Times New Roman" w:cs="Arial"/>
          <w:noProof/>
          <w:lang w:eastAsia="en-GB"/>
        </w:rPr>
      </w:pPr>
    </w:p>
    <w:p w:rsidRPr="00F37CE0" w:rsidR="00FC2293" w:rsidP="00165E24" w:rsidRDefault="00ED174D" w14:paraId="47291AF9" w14:textId="6A17EC49">
      <w:pPr>
        <w:spacing w:after="0" w:line="240" w:lineRule="auto"/>
        <w:ind w:right="-1044"/>
        <w:rPr>
          <w:rFonts w:ascii="Arial" w:hAnsi="Arial" w:eastAsia="Times New Roman" w:cs="Arial"/>
          <w:noProof/>
          <w:lang w:eastAsia="en-GB"/>
        </w:rPr>
      </w:pPr>
      <w:r>
        <w:rPr>
          <w:rFonts w:ascii="Arial" w:hAnsi="Arial" w:eastAsia="Times New Roman" w:cs="Arial"/>
          <w:noProof/>
          <w:lang w:eastAsia="en-GB"/>
        </w:rPr>
        <w:drawing>
          <wp:inline distT="0" distB="0" distL="0" distR="0" wp14:anchorId="32D08CBB" wp14:editId="3CF66B91">
            <wp:extent cx="914400" cy="266618"/>
            <wp:effectExtent l="0" t="0" r="0" b="635"/>
            <wp:docPr id="265473257" name="Picture 1" descr="A close-up of a sig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473257" name="Picture 1" descr="A close-up of a sign&#10;&#10;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929955" cy="271153"/>
                    </a:xfrm>
                    <a:prstGeom prst="rect">
                      <a:avLst/>
                    </a:prstGeom>
                  </pic:spPr>
                </pic:pic>
              </a:graphicData>
            </a:graphic>
          </wp:inline>
        </w:drawing>
      </w:r>
    </w:p>
    <w:p w:rsidRPr="00F37CE0" w:rsidR="00165E24" w:rsidP="00165E24" w:rsidRDefault="00ED174D" w14:paraId="13A9476E" w14:textId="2F1E7336">
      <w:pPr>
        <w:spacing w:after="0" w:line="240" w:lineRule="auto"/>
        <w:ind w:right="-1044"/>
        <w:rPr>
          <w:rFonts w:ascii="Arial" w:hAnsi="Arial" w:eastAsia="Times New Roman" w:cs="Arial"/>
        </w:rPr>
      </w:pPr>
      <w:r>
        <w:rPr>
          <w:rFonts w:ascii="Arial" w:hAnsi="Arial" w:eastAsia="Times New Roman" w:cs="Arial"/>
        </w:rPr>
        <w:t>Kelly Harvey</w:t>
      </w:r>
    </w:p>
    <w:p w:rsidRPr="00F37CE0" w:rsidR="00165E24" w:rsidP="00165E24" w:rsidRDefault="00165E24" w14:paraId="6026066C" w14:textId="62363CD3">
      <w:pPr>
        <w:spacing w:after="0" w:line="240" w:lineRule="auto"/>
        <w:rPr>
          <w:rFonts w:ascii="Arial" w:hAnsi="Arial" w:eastAsia="Times New Roman" w:cs="Arial"/>
        </w:rPr>
      </w:pPr>
      <w:r w:rsidRPr="5CFB95C6">
        <w:rPr>
          <w:rFonts w:ascii="Arial" w:hAnsi="Arial" w:eastAsia="Times New Roman" w:cs="Arial"/>
        </w:rPr>
        <w:t>Clerk</w:t>
      </w:r>
      <w:r w:rsidRPr="5CFB95C6" w:rsidR="20772C29">
        <w:rPr>
          <w:rFonts w:ascii="Arial" w:hAnsi="Arial" w:eastAsia="Times New Roman" w:cs="Arial"/>
        </w:rPr>
        <w:t>/</w:t>
      </w:r>
      <w:r w:rsidRPr="5CFB95C6" w:rsidR="00F11066">
        <w:rPr>
          <w:rFonts w:ascii="Arial" w:hAnsi="Arial" w:eastAsia="Times New Roman" w:cs="Arial"/>
        </w:rPr>
        <w:t>R</w:t>
      </w:r>
      <w:r w:rsidR="00F11066">
        <w:rPr>
          <w:rFonts w:ascii="Arial" w:hAnsi="Arial" w:eastAsia="Times New Roman" w:cs="Arial"/>
        </w:rPr>
        <w:t>esponsible</w:t>
      </w:r>
      <w:r w:rsidR="00D52F9B">
        <w:rPr>
          <w:rFonts w:ascii="Arial" w:hAnsi="Arial" w:eastAsia="Times New Roman" w:cs="Arial"/>
        </w:rPr>
        <w:t xml:space="preserve"> </w:t>
      </w:r>
      <w:r w:rsidRPr="5CFB95C6" w:rsidR="20772C29">
        <w:rPr>
          <w:rFonts w:ascii="Arial" w:hAnsi="Arial" w:eastAsia="Times New Roman" w:cs="Arial"/>
        </w:rPr>
        <w:t>F</w:t>
      </w:r>
      <w:r w:rsidR="00F11066">
        <w:rPr>
          <w:rFonts w:ascii="Arial" w:hAnsi="Arial" w:eastAsia="Times New Roman" w:cs="Arial"/>
        </w:rPr>
        <w:t xml:space="preserve">inancial </w:t>
      </w:r>
      <w:r w:rsidRPr="5CFB95C6" w:rsidR="20772C29">
        <w:rPr>
          <w:rFonts w:ascii="Arial" w:hAnsi="Arial" w:eastAsia="Times New Roman" w:cs="Arial"/>
        </w:rPr>
        <w:t>O</w:t>
      </w:r>
      <w:r w:rsidR="00F11066">
        <w:rPr>
          <w:rFonts w:ascii="Arial" w:hAnsi="Arial" w:eastAsia="Times New Roman" w:cs="Arial"/>
        </w:rPr>
        <w:t>fficer</w:t>
      </w:r>
    </w:p>
    <w:p w:rsidRPr="002D0712" w:rsidR="00165E24" w:rsidP="00652365" w:rsidRDefault="009F1115" w14:paraId="1C94C03C" w14:textId="43A1B695">
      <w:pPr>
        <w:spacing w:after="0" w:line="240" w:lineRule="auto"/>
        <w:rPr>
          <w:rFonts w:ascii="Arial" w:hAnsi="Arial" w:eastAsia="Times New Roman" w:cs="Arial"/>
        </w:rPr>
      </w:pPr>
      <w:r>
        <w:rPr>
          <w:rFonts w:ascii="Arial" w:hAnsi="Arial" w:eastAsia="Times New Roman" w:cs="Arial"/>
        </w:rPr>
        <w:t>27 August</w:t>
      </w:r>
      <w:r w:rsidRPr="002D0712" w:rsidR="00D066FD">
        <w:rPr>
          <w:rFonts w:ascii="Arial" w:hAnsi="Arial" w:eastAsia="Times New Roman" w:cs="Arial"/>
        </w:rPr>
        <w:t xml:space="preserve"> 2026</w:t>
      </w:r>
    </w:p>
    <w:p w:rsidR="00AA6396" w:rsidP="00626F37" w:rsidRDefault="00AA6396" w14:paraId="37FC152C" w14:textId="77777777">
      <w:pPr>
        <w:spacing w:after="0" w:line="240" w:lineRule="auto"/>
        <w:jc w:val="center"/>
        <w:rPr>
          <w:rFonts w:ascii="Arial" w:hAnsi="Arial" w:eastAsia="Times New Roman" w:cs="Arial"/>
          <w:b/>
          <w:u w:val="single"/>
        </w:rPr>
      </w:pPr>
    </w:p>
    <w:p w:rsidRPr="00F37CE0" w:rsidR="00532EE4" w:rsidP="00532EE4" w:rsidRDefault="00532EE4" w14:paraId="08039F56" w14:textId="77777777">
      <w:pPr>
        <w:spacing w:after="0" w:line="240" w:lineRule="auto"/>
        <w:jc w:val="center"/>
        <w:rPr>
          <w:rFonts w:ascii="Arial" w:hAnsi="Arial" w:eastAsia="Times New Roman" w:cs="Arial"/>
          <w:b/>
          <w:u w:val="single"/>
        </w:rPr>
      </w:pPr>
      <w:r w:rsidRPr="00F37CE0">
        <w:rPr>
          <w:rFonts w:ascii="Arial" w:hAnsi="Arial" w:eastAsia="Times New Roman" w:cs="Arial"/>
          <w:b/>
          <w:u w:val="single"/>
        </w:rPr>
        <w:t>AGENDA</w:t>
      </w:r>
    </w:p>
    <w:p w:rsidR="00532EE4" w:rsidP="00532EE4" w:rsidRDefault="00532EE4" w14:paraId="0E0458D2" w14:textId="77777777">
      <w:pPr>
        <w:spacing w:after="0" w:line="240" w:lineRule="auto"/>
        <w:rPr>
          <w:rFonts w:ascii="Arial" w:hAnsi="Arial" w:eastAsia="Times New Roman" w:cs="Arial"/>
          <w:b/>
          <w:u w:val="single"/>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7"/>
        <w:gridCol w:w="9995"/>
      </w:tblGrid>
      <w:tr w:rsidR="00CE035F" w:rsidTr="23787170" w14:paraId="6963FC78" w14:textId="77777777">
        <w:tc>
          <w:tcPr>
            <w:tcW w:w="567" w:type="dxa"/>
          </w:tcPr>
          <w:p w:rsidRPr="00CE035F" w:rsidR="00CE035F" w:rsidP="00CE035F" w:rsidRDefault="00CE035F" w14:paraId="05B679E9" w14:textId="302313B8">
            <w:pPr>
              <w:pStyle w:val="ListParagraph"/>
              <w:numPr>
                <w:ilvl w:val="0"/>
                <w:numId w:val="6"/>
              </w:numPr>
              <w:rPr>
                <w:rFonts w:ascii="Arial" w:hAnsi="Arial" w:cs="Arial"/>
              </w:rPr>
            </w:pPr>
          </w:p>
        </w:tc>
        <w:tc>
          <w:tcPr>
            <w:tcW w:w="9995" w:type="dxa"/>
          </w:tcPr>
          <w:p w:rsidRPr="00F11066" w:rsidR="00E54867" w:rsidP="00F11066" w:rsidRDefault="00E54867" w14:paraId="7E682617" w14:textId="6D8C45CA">
            <w:pPr>
              <w:tabs>
                <w:tab w:val="left" w:pos="360"/>
              </w:tabs>
              <w:ind w:right="38"/>
              <w:rPr>
                <w:rFonts w:ascii="Arial" w:hAnsi="Arial" w:eastAsia="Times New Roman" w:cs="Arial"/>
                <w:bCs/>
                <w:i/>
              </w:rPr>
            </w:pPr>
            <w:r w:rsidRPr="00F11066">
              <w:rPr>
                <w:rFonts w:ascii="Arial" w:hAnsi="Arial" w:eastAsia="Times New Roman" w:cs="Arial"/>
                <w:b/>
              </w:rPr>
              <w:t>PUBLIC PARTICIPATION</w:t>
            </w:r>
            <w:r w:rsidR="00F11066">
              <w:rPr>
                <w:rFonts w:ascii="Arial" w:hAnsi="Arial" w:eastAsia="Times New Roman" w:cs="Arial"/>
                <w:b/>
              </w:rPr>
              <w:t xml:space="preserve"> - </w:t>
            </w:r>
            <w:r w:rsidRPr="00F11066">
              <w:rPr>
                <w:rFonts w:ascii="Arial" w:hAnsi="Arial" w:eastAsia="Times New Roman" w:cs="Arial"/>
                <w:b/>
              </w:rPr>
              <w:t xml:space="preserve">To receive and hear any person who wishes to address the Council, upon prior notice being received </w:t>
            </w:r>
            <w:r w:rsidRPr="00F11066">
              <w:rPr>
                <w:rFonts w:ascii="Arial" w:hAnsi="Arial" w:eastAsia="Times New Roman" w:cs="Arial"/>
              </w:rPr>
              <w:t>(</w:t>
            </w:r>
            <w:r w:rsidRPr="00F11066">
              <w:rPr>
                <w:rFonts w:ascii="Arial" w:hAnsi="Arial" w:eastAsia="Times New Roman" w:cs="Arial"/>
                <w:bCs/>
                <w:i/>
              </w:rPr>
              <w:t>The Chairman will select the order of the matters to be heard, each speaker will be limited to a</w:t>
            </w:r>
            <w:r w:rsidRPr="00F11066">
              <w:rPr>
                <w:rFonts w:ascii="Arial" w:hAnsi="Arial" w:eastAsia="Times New Roman" w:cs="Arial"/>
                <w:b/>
              </w:rPr>
              <w:t xml:space="preserve"> </w:t>
            </w:r>
            <w:r w:rsidRPr="00F11066">
              <w:rPr>
                <w:rFonts w:ascii="Arial" w:hAnsi="Arial" w:eastAsia="Times New Roman" w:cs="Arial"/>
                <w:bCs/>
                <w:i/>
              </w:rPr>
              <w:t>period of 3 minutes (to a maximum of 15 minutes total public participation at the Chairman’s discretion).</w:t>
            </w:r>
          </w:p>
          <w:p w:rsidRPr="00F11066" w:rsidR="00CE035F" w:rsidP="00CE035F" w:rsidRDefault="00CE035F" w14:paraId="09C1C30A" w14:textId="77777777">
            <w:pPr>
              <w:rPr>
                <w:rFonts w:ascii="Arial" w:hAnsi="Arial" w:eastAsia="Arial" w:cs="Arial"/>
                <w:b/>
                <w:lang w:val="en-US"/>
              </w:rPr>
            </w:pPr>
          </w:p>
        </w:tc>
      </w:tr>
      <w:tr w:rsidR="00E54867" w:rsidTr="23787170" w14:paraId="074DB8F1" w14:textId="77777777">
        <w:tc>
          <w:tcPr>
            <w:tcW w:w="567" w:type="dxa"/>
          </w:tcPr>
          <w:p w:rsidRPr="00CE035F" w:rsidR="00E54867" w:rsidP="00E54867" w:rsidRDefault="00E54867" w14:paraId="57F5906A" w14:textId="77777777">
            <w:pPr>
              <w:pStyle w:val="ListParagraph"/>
              <w:numPr>
                <w:ilvl w:val="0"/>
                <w:numId w:val="6"/>
              </w:numPr>
              <w:rPr>
                <w:rFonts w:ascii="Arial" w:hAnsi="Arial" w:cs="Arial"/>
              </w:rPr>
            </w:pPr>
          </w:p>
        </w:tc>
        <w:tc>
          <w:tcPr>
            <w:tcW w:w="9995" w:type="dxa"/>
          </w:tcPr>
          <w:p w:rsidRPr="00745C4B" w:rsidR="00E54867" w:rsidP="00E54867" w:rsidRDefault="00E54867" w14:paraId="7FEEAD01" w14:textId="22EF16E7">
            <w:pPr>
              <w:pStyle w:val="ListParagraph"/>
              <w:autoSpaceDE w:val="0"/>
              <w:autoSpaceDN w:val="0"/>
              <w:adjustRightInd w:val="0"/>
              <w:ind w:left="318" w:right="72" w:hanging="284"/>
              <w:rPr>
                <w:rFonts w:ascii="Arial" w:hAnsi="Arial" w:eastAsia="Times New Roman" w:cs="Arial"/>
                <w:lang w:eastAsia="en-GB"/>
              </w:rPr>
            </w:pPr>
            <w:r w:rsidRPr="00745C4B">
              <w:rPr>
                <w:rFonts w:ascii="Arial" w:hAnsi="Arial" w:eastAsia="Times New Roman" w:cs="Arial"/>
                <w:b/>
                <w:lang w:eastAsia="en-GB"/>
              </w:rPr>
              <w:t>Regular Reports</w:t>
            </w:r>
            <w:r>
              <w:rPr>
                <w:rFonts w:ascii="Arial" w:hAnsi="Arial" w:eastAsia="Times New Roman" w:cs="Arial"/>
                <w:b/>
                <w:lang w:eastAsia="en-GB"/>
              </w:rPr>
              <w:t xml:space="preserve"> -</w:t>
            </w:r>
            <w:r w:rsidRPr="00745C4B">
              <w:rPr>
                <w:rFonts w:ascii="Arial" w:hAnsi="Arial" w:eastAsia="Times New Roman" w:cs="Arial"/>
                <w:b/>
                <w:lang w:eastAsia="en-GB"/>
              </w:rPr>
              <w:t xml:space="preserve"> </w:t>
            </w:r>
            <w:r w:rsidRPr="00745C4B">
              <w:rPr>
                <w:rFonts w:ascii="Arial" w:hAnsi="Arial" w:eastAsia="Times New Roman" w:cs="Arial"/>
                <w:lang w:eastAsia="en-GB"/>
              </w:rPr>
              <w:t>To receive and note the following regular reports:</w:t>
            </w:r>
            <w:r w:rsidR="008F2AE6">
              <w:rPr>
                <w:rFonts w:ascii="Arial" w:hAnsi="Arial" w:eastAsia="Times New Roman" w:cs="Arial"/>
                <w:lang w:eastAsia="en-GB"/>
              </w:rPr>
              <w:br/>
            </w:r>
          </w:p>
          <w:p w:rsidRPr="00EC054C" w:rsidR="00E54867" w:rsidP="00E54867" w:rsidRDefault="00095347" w14:paraId="026FF993" w14:textId="65E62072">
            <w:pPr>
              <w:pStyle w:val="ListParagraph"/>
              <w:numPr>
                <w:ilvl w:val="1"/>
                <w:numId w:val="2"/>
              </w:numPr>
              <w:autoSpaceDE w:val="0"/>
              <w:autoSpaceDN w:val="0"/>
              <w:adjustRightInd w:val="0"/>
              <w:ind w:left="743" w:right="72"/>
              <w:rPr>
                <w:rFonts w:ascii="Arial" w:hAnsi="Arial" w:eastAsia="Times New Roman" w:cs="Arial"/>
                <w:color w:val="000000"/>
                <w:lang w:eastAsia="en-GB"/>
              </w:rPr>
            </w:pPr>
            <w:r>
              <w:rPr>
                <w:rFonts w:ascii="Arial" w:hAnsi="Arial" w:eastAsia="Times New Roman" w:cs="Arial"/>
                <w:bCs/>
              </w:rPr>
              <w:t xml:space="preserve">District </w:t>
            </w:r>
            <w:r w:rsidRPr="00EC054C" w:rsidR="00E54867">
              <w:rPr>
                <w:rFonts w:ascii="Arial" w:hAnsi="Arial" w:eastAsia="Times New Roman" w:cs="Arial"/>
                <w:bCs/>
              </w:rPr>
              <w:t>C</w:t>
            </w:r>
            <w:r>
              <w:rPr>
                <w:rFonts w:ascii="Arial" w:hAnsi="Arial" w:eastAsia="Times New Roman" w:cs="Arial"/>
                <w:bCs/>
              </w:rPr>
              <w:t xml:space="preserve">ouncillor </w:t>
            </w:r>
            <w:r w:rsidRPr="00EC054C" w:rsidR="00E54867">
              <w:rPr>
                <w:rFonts w:ascii="Arial" w:hAnsi="Arial" w:eastAsia="Times New Roman" w:cs="Arial"/>
                <w:bCs/>
              </w:rPr>
              <w:t>Report</w:t>
            </w:r>
          </w:p>
          <w:p w:rsidRPr="00EC054C" w:rsidR="00E54867" w:rsidP="00E54867" w:rsidRDefault="008F2AE6" w14:paraId="1CC639C5" w14:textId="5605432E">
            <w:pPr>
              <w:pStyle w:val="ListParagraph"/>
              <w:numPr>
                <w:ilvl w:val="1"/>
                <w:numId w:val="2"/>
              </w:numPr>
              <w:autoSpaceDE w:val="0"/>
              <w:autoSpaceDN w:val="0"/>
              <w:adjustRightInd w:val="0"/>
              <w:ind w:left="743" w:right="72"/>
              <w:rPr>
                <w:rFonts w:ascii="Arial" w:hAnsi="Arial" w:eastAsia="Times New Roman" w:cs="Arial"/>
                <w:color w:val="000000"/>
                <w:lang w:eastAsia="en-GB"/>
              </w:rPr>
            </w:pPr>
            <w:r>
              <w:rPr>
                <w:rFonts w:ascii="Arial" w:hAnsi="Arial" w:eastAsia="Times New Roman" w:cs="Arial"/>
                <w:bCs/>
              </w:rPr>
              <w:t xml:space="preserve">Neighbourhood </w:t>
            </w:r>
            <w:r w:rsidRPr="00EC054C" w:rsidR="00E54867">
              <w:rPr>
                <w:rFonts w:ascii="Arial" w:hAnsi="Arial" w:eastAsia="Times New Roman" w:cs="Arial"/>
                <w:bCs/>
              </w:rPr>
              <w:t>Police Report</w:t>
            </w:r>
          </w:p>
          <w:p w:rsidRPr="00EC054C" w:rsidR="00E54867" w:rsidP="00E54867" w:rsidRDefault="00710E92" w14:paraId="7BA30B57" w14:textId="6C1908E1">
            <w:pPr>
              <w:pStyle w:val="ListParagraph"/>
              <w:numPr>
                <w:ilvl w:val="1"/>
                <w:numId w:val="2"/>
              </w:numPr>
              <w:autoSpaceDE w:val="0"/>
              <w:autoSpaceDN w:val="0"/>
              <w:adjustRightInd w:val="0"/>
              <w:ind w:left="743" w:right="72"/>
              <w:rPr>
                <w:rFonts w:ascii="Arial" w:hAnsi="Arial" w:eastAsia="Times New Roman" w:cs="Arial"/>
                <w:color w:val="000000"/>
                <w:lang w:eastAsia="en-GB"/>
              </w:rPr>
            </w:pPr>
            <w:r w:rsidRPr="00710E92">
              <w:rPr>
                <w:rFonts w:ascii="Arial" w:hAnsi="Arial" w:eastAsia="Times New Roman" w:cs="Arial"/>
                <w:color w:val="000000"/>
                <w:lang w:eastAsia="en-GB"/>
              </w:rPr>
              <w:t>Campaign to Protect Rural England</w:t>
            </w:r>
            <w:r>
              <w:rPr>
                <w:rFonts w:ascii="Arial" w:hAnsi="Arial" w:eastAsia="Times New Roman" w:cs="Arial"/>
                <w:color w:val="000000"/>
                <w:lang w:eastAsia="en-GB"/>
              </w:rPr>
              <w:t xml:space="preserve"> (</w:t>
            </w:r>
            <w:r w:rsidRPr="00EC054C" w:rsidR="00E54867">
              <w:rPr>
                <w:rFonts w:ascii="Arial" w:hAnsi="Arial" w:eastAsia="Times New Roman" w:cs="Arial"/>
                <w:color w:val="000000"/>
                <w:lang w:eastAsia="en-GB"/>
              </w:rPr>
              <w:t>CPRE</w:t>
            </w:r>
            <w:r>
              <w:rPr>
                <w:rFonts w:ascii="Arial" w:hAnsi="Arial" w:eastAsia="Times New Roman" w:cs="Arial"/>
                <w:color w:val="000000"/>
                <w:lang w:eastAsia="en-GB"/>
              </w:rPr>
              <w:t>)</w:t>
            </w:r>
          </w:p>
          <w:p w:rsidRPr="003E4F1A" w:rsidR="00E54867" w:rsidP="003E4F1A" w:rsidRDefault="00E54867" w14:paraId="02B2254D" w14:textId="431E806B">
            <w:pPr>
              <w:pStyle w:val="ListParagraph"/>
              <w:numPr>
                <w:ilvl w:val="1"/>
                <w:numId w:val="2"/>
              </w:numPr>
              <w:autoSpaceDE w:val="0"/>
              <w:autoSpaceDN w:val="0"/>
              <w:adjustRightInd w:val="0"/>
              <w:ind w:left="743" w:right="72"/>
              <w:rPr>
                <w:rFonts w:ascii="Arial" w:hAnsi="Arial" w:eastAsia="Times New Roman" w:cs="Arial"/>
                <w:color w:val="000000"/>
                <w:lang w:eastAsia="en-GB"/>
              </w:rPr>
            </w:pPr>
            <w:r w:rsidRPr="00EC054C">
              <w:rPr>
                <w:rFonts w:ascii="Arial" w:hAnsi="Arial" w:eastAsia="Times New Roman" w:cs="Arial"/>
                <w:color w:val="000000"/>
                <w:lang w:eastAsia="en-GB"/>
              </w:rPr>
              <w:t>Locking Parklands Stakeholders</w:t>
            </w:r>
            <w:r w:rsidR="003E4F1A">
              <w:rPr>
                <w:rFonts w:ascii="Arial" w:hAnsi="Arial" w:eastAsia="Times New Roman" w:cs="Arial"/>
                <w:color w:val="000000"/>
                <w:lang w:eastAsia="en-GB"/>
              </w:rPr>
              <w:br/>
            </w:r>
          </w:p>
        </w:tc>
      </w:tr>
    </w:tbl>
    <w:p w:rsidRPr="002C47A4" w:rsidR="002C47A4" w:rsidP="002C47A4" w:rsidRDefault="002C47A4" w14:paraId="2494CDD0" w14:textId="734B2242">
      <w:pPr>
        <w:jc w:val="center"/>
        <w:rPr>
          <w:rFonts w:ascii="Arial" w:hAnsi="Arial" w:cs="Arial"/>
          <w:b/>
          <w:bCs/>
        </w:rPr>
      </w:pPr>
      <w:r w:rsidRPr="002C47A4">
        <w:rPr>
          <w:rFonts w:ascii="Arial" w:hAnsi="Arial" w:cs="Arial"/>
          <w:b/>
          <w:bCs/>
        </w:rPr>
        <w:t>MATTERS FOR DECISION</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7"/>
        <w:gridCol w:w="9995"/>
      </w:tblGrid>
      <w:tr w:rsidR="00E54867" w:rsidTr="23787170" w14:paraId="013F2F9E" w14:textId="77777777">
        <w:tc>
          <w:tcPr>
            <w:tcW w:w="567" w:type="dxa"/>
          </w:tcPr>
          <w:p w:rsidRPr="00CE035F" w:rsidR="00E54867" w:rsidP="00E54867" w:rsidRDefault="00E54867" w14:paraId="1CBAEECA" w14:textId="77777777">
            <w:pPr>
              <w:pStyle w:val="ListParagraph"/>
              <w:numPr>
                <w:ilvl w:val="0"/>
                <w:numId w:val="6"/>
              </w:numPr>
              <w:rPr>
                <w:rFonts w:ascii="Arial" w:hAnsi="Arial" w:cs="Arial"/>
              </w:rPr>
            </w:pPr>
          </w:p>
        </w:tc>
        <w:tc>
          <w:tcPr>
            <w:tcW w:w="9995" w:type="dxa"/>
          </w:tcPr>
          <w:p w:rsidRPr="00CE035F" w:rsidR="00E54867" w:rsidP="00E54867" w:rsidRDefault="00E54867" w14:paraId="5A62E650" w14:textId="77777777">
            <w:pPr>
              <w:tabs>
                <w:tab w:val="left" w:pos="540"/>
              </w:tabs>
              <w:autoSpaceDE w:val="0"/>
              <w:autoSpaceDN w:val="0"/>
              <w:adjustRightInd w:val="0"/>
              <w:ind w:right="72"/>
              <w:rPr>
                <w:rFonts w:ascii="Arial" w:hAnsi="Arial" w:eastAsia="Times New Roman" w:cs="Arial"/>
                <w:b/>
                <w:lang w:eastAsia="en-GB"/>
              </w:rPr>
            </w:pPr>
            <w:r w:rsidRPr="00CE035F">
              <w:rPr>
                <w:rFonts w:ascii="Arial" w:hAnsi="Arial" w:eastAsia="Times New Roman" w:cs="Arial"/>
                <w:b/>
                <w:lang w:eastAsia="en-GB"/>
              </w:rPr>
              <w:t>To receive apologies for absence and to approve reasons where appropriate.</w:t>
            </w:r>
          </w:p>
          <w:p w:rsidRPr="00CE035F" w:rsidR="00E54867" w:rsidP="00E54867" w:rsidRDefault="00E54867" w14:paraId="4A678AA8" w14:textId="77777777">
            <w:pPr>
              <w:tabs>
                <w:tab w:val="left" w:pos="540"/>
              </w:tabs>
              <w:autoSpaceDE w:val="0"/>
              <w:autoSpaceDN w:val="0"/>
              <w:adjustRightInd w:val="0"/>
              <w:ind w:right="72"/>
              <w:rPr>
                <w:rFonts w:ascii="Arial" w:hAnsi="Arial" w:eastAsia="Times New Roman" w:cs="Arial"/>
                <w:b/>
                <w:lang w:eastAsia="en-GB"/>
              </w:rPr>
            </w:pPr>
          </w:p>
        </w:tc>
      </w:tr>
      <w:tr w:rsidR="00ED74ED" w:rsidTr="23787170" w14:paraId="20C7D13A" w14:textId="77777777">
        <w:tc>
          <w:tcPr>
            <w:tcW w:w="567" w:type="dxa"/>
          </w:tcPr>
          <w:p w:rsidRPr="00CE035F" w:rsidR="00ED74ED" w:rsidP="00E54867" w:rsidRDefault="00ED74ED" w14:paraId="4B4DF2F8" w14:textId="77777777">
            <w:pPr>
              <w:pStyle w:val="ListParagraph"/>
              <w:numPr>
                <w:ilvl w:val="0"/>
                <w:numId w:val="6"/>
              </w:numPr>
              <w:rPr>
                <w:rFonts w:ascii="Arial" w:hAnsi="Arial" w:cs="Arial"/>
              </w:rPr>
            </w:pPr>
          </w:p>
        </w:tc>
        <w:tc>
          <w:tcPr>
            <w:tcW w:w="9995" w:type="dxa"/>
          </w:tcPr>
          <w:p w:rsidRPr="00ED74ED" w:rsidR="00ED74ED" w:rsidP="00ED74ED" w:rsidRDefault="00ED74ED" w14:paraId="0530C07F" w14:textId="1E119D98">
            <w:pPr>
              <w:tabs>
                <w:tab w:val="left" w:pos="540"/>
              </w:tabs>
              <w:autoSpaceDE w:val="0"/>
              <w:autoSpaceDN w:val="0"/>
              <w:adjustRightInd w:val="0"/>
              <w:ind w:right="72"/>
              <w:rPr>
                <w:rFonts w:ascii="Arial" w:hAnsi="Arial" w:eastAsia="Times New Roman" w:cs="Arial"/>
                <w:b/>
                <w:lang w:eastAsia="en-GB"/>
              </w:rPr>
            </w:pPr>
            <w:r w:rsidRPr="00ED74ED">
              <w:rPr>
                <w:rFonts w:ascii="Arial" w:hAnsi="Arial" w:eastAsia="Times New Roman" w:cs="Arial"/>
                <w:b/>
                <w:lang w:eastAsia="en-GB"/>
              </w:rPr>
              <w:t>To note the resignation of Councillor</w:t>
            </w:r>
            <w:r w:rsidR="00740D93">
              <w:rPr>
                <w:rFonts w:ascii="Arial" w:hAnsi="Arial" w:eastAsia="Times New Roman" w:cs="Arial"/>
                <w:b/>
                <w:lang w:eastAsia="en-GB"/>
              </w:rPr>
              <w:t xml:space="preserve"> Kimberley Shepherd</w:t>
            </w:r>
          </w:p>
          <w:p w:rsidRPr="00CE035F" w:rsidR="00ED74ED" w:rsidP="00E54867" w:rsidRDefault="00ED74ED" w14:paraId="086EE159" w14:textId="77777777">
            <w:pPr>
              <w:tabs>
                <w:tab w:val="left" w:pos="540"/>
              </w:tabs>
              <w:autoSpaceDE w:val="0"/>
              <w:autoSpaceDN w:val="0"/>
              <w:adjustRightInd w:val="0"/>
              <w:ind w:right="72"/>
              <w:rPr>
                <w:rFonts w:ascii="Arial" w:hAnsi="Arial" w:eastAsia="Times New Roman" w:cs="Arial"/>
                <w:b/>
                <w:lang w:eastAsia="en-GB"/>
              </w:rPr>
            </w:pPr>
          </w:p>
        </w:tc>
      </w:tr>
      <w:tr w:rsidR="00E54867" w:rsidTr="23787170" w14:paraId="3B1F38CA" w14:textId="77777777">
        <w:tc>
          <w:tcPr>
            <w:tcW w:w="567" w:type="dxa"/>
          </w:tcPr>
          <w:p w:rsidRPr="00CE035F" w:rsidR="00E54867" w:rsidP="00E54867" w:rsidRDefault="00E54867" w14:paraId="43521486" w14:textId="77777777">
            <w:pPr>
              <w:pStyle w:val="ListParagraph"/>
              <w:numPr>
                <w:ilvl w:val="0"/>
                <w:numId w:val="6"/>
              </w:numPr>
              <w:rPr>
                <w:rFonts w:ascii="Arial" w:hAnsi="Arial" w:cs="Arial"/>
              </w:rPr>
            </w:pPr>
          </w:p>
        </w:tc>
        <w:tc>
          <w:tcPr>
            <w:tcW w:w="9995" w:type="dxa"/>
          </w:tcPr>
          <w:p w:rsidRPr="006C6A32" w:rsidR="00E54867" w:rsidP="00E54867" w:rsidRDefault="00E54867" w14:paraId="3F5C89AB" w14:textId="77777777">
            <w:pPr>
              <w:tabs>
                <w:tab w:val="left" w:pos="540"/>
              </w:tabs>
              <w:autoSpaceDE w:val="0"/>
              <w:autoSpaceDN w:val="0"/>
              <w:adjustRightInd w:val="0"/>
              <w:ind w:right="72"/>
              <w:rPr>
                <w:rFonts w:ascii="Arial" w:hAnsi="Arial" w:eastAsia="Times New Roman" w:cs="Arial"/>
                <w:b/>
                <w:lang w:eastAsia="en-GB"/>
              </w:rPr>
            </w:pPr>
            <w:r w:rsidRPr="006C6A32">
              <w:rPr>
                <w:rFonts w:ascii="Arial" w:hAnsi="Arial" w:eastAsia="Times New Roman" w:cs="Arial"/>
                <w:b/>
                <w:lang w:eastAsia="en-GB"/>
              </w:rPr>
              <w:t>To receive declarations of interest by councillors and to consider any written applications for dispensations.</w:t>
            </w:r>
          </w:p>
          <w:p w:rsidRPr="00CE035F" w:rsidR="00E54867" w:rsidP="00E54867" w:rsidRDefault="00E54867" w14:paraId="3EEA3C7C" w14:textId="77777777">
            <w:pPr>
              <w:tabs>
                <w:tab w:val="left" w:pos="540"/>
              </w:tabs>
              <w:autoSpaceDE w:val="0"/>
              <w:autoSpaceDN w:val="0"/>
              <w:adjustRightInd w:val="0"/>
              <w:ind w:right="72"/>
              <w:rPr>
                <w:rFonts w:ascii="Arial" w:hAnsi="Arial" w:eastAsia="Times New Roman" w:cs="Arial"/>
                <w:b/>
                <w:lang w:eastAsia="en-GB"/>
              </w:rPr>
            </w:pPr>
          </w:p>
        </w:tc>
      </w:tr>
      <w:tr w:rsidR="00E54867" w:rsidTr="23787170" w14:paraId="17CEA122" w14:textId="77777777">
        <w:tc>
          <w:tcPr>
            <w:tcW w:w="567" w:type="dxa"/>
          </w:tcPr>
          <w:p w:rsidRPr="00CE035F" w:rsidR="00E54867" w:rsidP="00E54867" w:rsidRDefault="00E54867" w14:paraId="43B23ABD" w14:textId="77777777">
            <w:pPr>
              <w:pStyle w:val="ListParagraph"/>
              <w:numPr>
                <w:ilvl w:val="0"/>
                <w:numId w:val="6"/>
              </w:numPr>
              <w:rPr>
                <w:rFonts w:ascii="Arial" w:hAnsi="Arial" w:cs="Arial"/>
              </w:rPr>
            </w:pPr>
          </w:p>
        </w:tc>
        <w:tc>
          <w:tcPr>
            <w:tcW w:w="9995" w:type="dxa"/>
          </w:tcPr>
          <w:p w:rsidRPr="00D40410" w:rsidR="00E54867" w:rsidP="00E54867" w:rsidRDefault="00E54867" w14:paraId="6E4F7B9D" w14:textId="77777777">
            <w:pPr>
              <w:autoSpaceDE w:val="0"/>
              <w:autoSpaceDN w:val="0"/>
              <w:adjustRightInd w:val="0"/>
              <w:ind w:right="72"/>
              <w:rPr>
                <w:rFonts w:ascii="Arial" w:hAnsi="Arial" w:eastAsia="Times New Roman" w:cs="Arial"/>
                <w:lang w:eastAsia="en-GB"/>
              </w:rPr>
            </w:pPr>
            <w:r w:rsidRPr="00D40410">
              <w:rPr>
                <w:rFonts w:ascii="Arial" w:hAnsi="Arial" w:eastAsia="Times New Roman" w:cs="Arial"/>
                <w:b/>
                <w:lang w:eastAsia="en-GB"/>
              </w:rPr>
              <w:t>Minutes:</w:t>
            </w:r>
          </w:p>
          <w:p w:rsidR="00E54867" w:rsidP="00E54867" w:rsidRDefault="00E54867" w14:paraId="7A463928" w14:textId="77777777">
            <w:pPr>
              <w:pStyle w:val="ListParagraph"/>
              <w:numPr>
                <w:ilvl w:val="0"/>
                <w:numId w:val="4"/>
              </w:numPr>
              <w:autoSpaceDE w:val="0"/>
              <w:autoSpaceDN w:val="0"/>
              <w:adjustRightInd w:val="0"/>
              <w:ind w:left="459"/>
              <w:rPr>
                <w:rFonts w:ascii="Arial" w:hAnsi="Arial" w:eastAsia="Times New Roman" w:cs="Arial"/>
                <w:lang w:eastAsia="en-GB"/>
              </w:rPr>
            </w:pPr>
            <w:r w:rsidRPr="00E45AA4">
              <w:rPr>
                <w:rFonts w:ascii="Arial" w:hAnsi="Arial" w:eastAsia="Times New Roman" w:cs="Arial"/>
                <w:lang w:eastAsia="en-GB"/>
              </w:rPr>
              <w:t xml:space="preserve">To </w:t>
            </w:r>
            <w:bookmarkStart w:name="_Hlk49173480" w:id="0"/>
            <w:r w:rsidRPr="00E45AA4">
              <w:rPr>
                <w:rFonts w:ascii="Arial" w:hAnsi="Arial" w:eastAsia="Times New Roman" w:cs="Arial"/>
                <w:lang w:eastAsia="en-GB"/>
              </w:rPr>
              <w:t xml:space="preserve">receive and confirm the minutes of the council meeting held on </w:t>
            </w:r>
            <w:bookmarkEnd w:id="0"/>
            <w:r>
              <w:rPr>
                <w:rFonts w:ascii="Arial" w:hAnsi="Arial" w:eastAsia="Times New Roman" w:cs="Arial"/>
                <w:lang w:eastAsia="en-GB"/>
              </w:rPr>
              <w:t>2</w:t>
            </w:r>
            <w:r w:rsidRPr="00E45AA4">
              <w:rPr>
                <w:rFonts w:ascii="Arial" w:hAnsi="Arial" w:eastAsia="Times New Roman" w:cs="Arial"/>
                <w:lang w:eastAsia="en-GB"/>
              </w:rPr>
              <w:t xml:space="preserve"> Ju</w:t>
            </w:r>
            <w:r>
              <w:rPr>
                <w:rFonts w:ascii="Arial" w:hAnsi="Arial" w:eastAsia="Times New Roman" w:cs="Arial"/>
                <w:lang w:eastAsia="en-GB"/>
              </w:rPr>
              <w:t>ly</w:t>
            </w:r>
            <w:r w:rsidRPr="00E45AA4">
              <w:rPr>
                <w:rFonts w:ascii="Arial" w:hAnsi="Arial" w:eastAsia="Times New Roman" w:cs="Arial"/>
                <w:lang w:eastAsia="en-GB"/>
              </w:rPr>
              <w:t xml:space="preserve"> 2026</w:t>
            </w:r>
            <w:r>
              <w:rPr>
                <w:rFonts w:ascii="Arial" w:hAnsi="Arial" w:eastAsia="Times New Roman" w:cs="Arial"/>
                <w:lang w:eastAsia="en-GB"/>
              </w:rPr>
              <w:t>.</w:t>
            </w:r>
          </w:p>
          <w:p w:rsidR="00E54867" w:rsidP="00E54867" w:rsidRDefault="00E54867" w14:paraId="730BAEEF" w14:textId="37DA4EC9">
            <w:pPr>
              <w:pStyle w:val="ListParagraph"/>
              <w:numPr>
                <w:ilvl w:val="0"/>
                <w:numId w:val="4"/>
              </w:numPr>
              <w:autoSpaceDE w:val="0"/>
              <w:autoSpaceDN w:val="0"/>
              <w:adjustRightInd w:val="0"/>
              <w:ind w:left="459"/>
              <w:rPr>
                <w:rFonts w:ascii="Arial" w:hAnsi="Arial" w:eastAsia="Times New Roman" w:cs="Arial"/>
                <w:lang w:eastAsia="en-GB"/>
              </w:rPr>
            </w:pPr>
            <w:r w:rsidRPr="00041B5B">
              <w:rPr>
                <w:rFonts w:ascii="Arial" w:hAnsi="Arial" w:eastAsia="Times New Roman" w:cs="Arial"/>
                <w:lang w:eastAsia="en-GB"/>
              </w:rPr>
              <w:t xml:space="preserve">To note the </w:t>
            </w:r>
            <w:r>
              <w:rPr>
                <w:rFonts w:ascii="Arial" w:hAnsi="Arial" w:eastAsia="Times New Roman" w:cs="Arial"/>
                <w:lang w:eastAsia="en-GB"/>
              </w:rPr>
              <w:t>d</w:t>
            </w:r>
            <w:r w:rsidRPr="00041B5B">
              <w:rPr>
                <w:rFonts w:ascii="Arial" w:hAnsi="Arial" w:eastAsia="Times New Roman" w:cs="Arial"/>
                <w:lang w:eastAsia="en-GB"/>
              </w:rPr>
              <w:t xml:space="preserve">raft </w:t>
            </w:r>
            <w:r>
              <w:rPr>
                <w:rFonts w:ascii="Arial" w:hAnsi="Arial" w:eastAsia="Times New Roman" w:cs="Arial"/>
                <w:lang w:eastAsia="en-GB"/>
              </w:rPr>
              <w:t>m</w:t>
            </w:r>
            <w:r w:rsidRPr="00041B5B">
              <w:rPr>
                <w:rFonts w:ascii="Arial" w:hAnsi="Arial" w:eastAsia="Times New Roman" w:cs="Arial"/>
                <w:lang w:eastAsia="en-GB"/>
              </w:rPr>
              <w:t xml:space="preserve">inutes from the Assets </w:t>
            </w:r>
            <w:r w:rsidR="00F525BD">
              <w:rPr>
                <w:rFonts w:ascii="Arial" w:hAnsi="Arial" w:eastAsia="Times New Roman" w:cs="Arial"/>
                <w:lang w:eastAsia="en-GB"/>
              </w:rPr>
              <w:t>and</w:t>
            </w:r>
            <w:r w:rsidRPr="00041B5B">
              <w:rPr>
                <w:rFonts w:ascii="Arial" w:hAnsi="Arial" w:eastAsia="Times New Roman" w:cs="Arial"/>
                <w:lang w:eastAsia="en-GB"/>
              </w:rPr>
              <w:t xml:space="preserve"> Amenities Committee meeting held on 1</w:t>
            </w:r>
            <w:r>
              <w:rPr>
                <w:rFonts w:ascii="Arial" w:hAnsi="Arial" w:eastAsia="Times New Roman" w:cs="Arial"/>
                <w:lang w:eastAsia="en-GB"/>
              </w:rPr>
              <w:t>6 July 26</w:t>
            </w:r>
          </w:p>
          <w:p w:rsidRPr="006C6A32" w:rsidR="00E54867" w:rsidP="00B157F1" w:rsidRDefault="00E54867" w14:paraId="2784416C" w14:textId="303401F0">
            <w:pPr>
              <w:pStyle w:val="ListParagraph"/>
              <w:numPr>
                <w:ilvl w:val="0"/>
                <w:numId w:val="4"/>
              </w:numPr>
              <w:autoSpaceDE w:val="0"/>
              <w:autoSpaceDN w:val="0"/>
              <w:adjustRightInd w:val="0"/>
              <w:ind w:left="459"/>
              <w:rPr>
                <w:rFonts w:ascii="Arial" w:hAnsi="Arial" w:eastAsia="Times New Roman" w:cs="Arial"/>
                <w:b/>
                <w:lang w:eastAsia="en-GB"/>
              </w:rPr>
            </w:pPr>
            <w:r w:rsidRPr="004F0D25">
              <w:rPr>
                <w:rFonts w:ascii="Arial" w:hAnsi="Arial" w:eastAsia="Times New Roman" w:cs="Arial"/>
                <w:lang w:eastAsia="en-GB"/>
              </w:rPr>
              <w:t>To note the draft minutes from the Finance and Human Resources Committee meeting held on 16 July 26</w:t>
            </w:r>
          </w:p>
        </w:tc>
      </w:tr>
    </w:tbl>
    <w:p w:rsidR="00F11066" w:rsidRDefault="00F11066" w14:paraId="72241622" w14:textId="77777777">
      <w:r>
        <w:br w:type="page"/>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567"/>
        <w:gridCol w:w="9995"/>
      </w:tblGrid>
      <w:tr w:rsidR="00E54867" w:rsidTr="31332CAD" w14:paraId="7593F60F" w14:textId="77777777">
        <w:tc>
          <w:tcPr>
            <w:tcW w:w="567" w:type="dxa"/>
            <w:tcMar/>
          </w:tcPr>
          <w:p w:rsidRPr="00CE035F" w:rsidR="00E54867" w:rsidP="00E54867" w:rsidRDefault="00E54867" w14:paraId="6350DC50" w14:textId="395E4FB1">
            <w:pPr>
              <w:pStyle w:val="ListParagraph"/>
              <w:numPr>
                <w:ilvl w:val="0"/>
                <w:numId w:val="6"/>
              </w:numPr>
              <w:rPr>
                <w:rFonts w:ascii="Arial" w:hAnsi="Arial" w:cs="Arial"/>
              </w:rPr>
            </w:pPr>
          </w:p>
        </w:tc>
        <w:tc>
          <w:tcPr>
            <w:tcW w:w="9995" w:type="dxa"/>
            <w:tcMar/>
          </w:tcPr>
          <w:p w:rsidRPr="00B234B2" w:rsidR="00E54867" w:rsidP="00E54867" w:rsidRDefault="00E54867" w14:paraId="1AE72D00" w14:textId="265FBE75">
            <w:pPr>
              <w:tabs>
                <w:tab w:val="left" w:pos="360"/>
              </w:tabs>
              <w:autoSpaceDE w:val="0"/>
              <w:autoSpaceDN w:val="0"/>
              <w:adjustRightInd w:val="0"/>
              <w:ind w:right="72"/>
              <w:rPr>
                <w:rFonts w:ascii="Arial" w:hAnsi="Arial" w:eastAsia="Times New Roman" w:cs="Arial"/>
                <w:lang w:eastAsia="en-GB"/>
              </w:rPr>
            </w:pPr>
            <w:r w:rsidRPr="00B234B2">
              <w:rPr>
                <w:rFonts w:ascii="Arial" w:hAnsi="Arial" w:eastAsia="Times New Roman" w:cs="Arial"/>
                <w:b/>
                <w:lang w:eastAsia="en-GB"/>
              </w:rPr>
              <w:t xml:space="preserve">Finances: </w:t>
            </w:r>
          </w:p>
          <w:p w:rsidR="00E54867" w:rsidP="006860FF" w:rsidRDefault="00E54867" w14:paraId="31B61937" w14:textId="1D5CAC57">
            <w:pPr>
              <w:pStyle w:val="ListParagraph"/>
              <w:numPr>
                <w:ilvl w:val="1"/>
                <w:numId w:val="12"/>
              </w:numPr>
              <w:ind w:left="601" w:right="72"/>
              <w:rPr>
                <w:rFonts w:ascii="Arial" w:hAnsi="Arial" w:eastAsia="Times New Roman" w:cs="Arial"/>
              </w:rPr>
            </w:pPr>
            <w:r w:rsidRPr="004E7DFF">
              <w:rPr>
                <w:rFonts w:ascii="Arial" w:hAnsi="Arial" w:eastAsia="Times New Roman" w:cs="Arial"/>
              </w:rPr>
              <w:t>To retrospectively approve monthly receipts and payments f</w:t>
            </w:r>
            <w:r>
              <w:rPr>
                <w:rFonts w:ascii="Arial" w:hAnsi="Arial" w:eastAsia="Times New Roman" w:cs="Arial"/>
              </w:rPr>
              <w:t>or July 2026</w:t>
            </w:r>
          </w:p>
          <w:p w:rsidRPr="00047103" w:rsidR="00E54867" w:rsidP="006860FF" w:rsidRDefault="00E54867" w14:paraId="31F22002" w14:textId="7DFE4AD9">
            <w:pPr>
              <w:pStyle w:val="ListParagraph"/>
              <w:numPr>
                <w:ilvl w:val="1"/>
                <w:numId w:val="12"/>
              </w:numPr>
              <w:ind w:left="601" w:right="72"/>
              <w:rPr>
                <w:rFonts w:ascii="Arial" w:hAnsi="Arial" w:eastAsia="Times New Roman" w:cs="Arial"/>
              </w:rPr>
            </w:pPr>
            <w:r w:rsidRPr="00047103">
              <w:rPr>
                <w:rFonts w:ascii="Arial" w:hAnsi="Arial" w:eastAsia="Times New Roman" w:cs="Arial"/>
              </w:rPr>
              <w:t xml:space="preserve">To note the bank reconciliation and Unity Trust bank statements for </w:t>
            </w:r>
            <w:r>
              <w:rPr>
                <w:rFonts w:ascii="Arial" w:hAnsi="Arial" w:eastAsia="Times New Roman" w:cs="Arial"/>
              </w:rPr>
              <w:t xml:space="preserve">July </w:t>
            </w:r>
            <w:r w:rsidRPr="00047103">
              <w:rPr>
                <w:rFonts w:ascii="Arial" w:hAnsi="Arial" w:eastAsia="Times New Roman" w:cs="Arial"/>
              </w:rPr>
              <w:t>2026</w:t>
            </w:r>
          </w:p>
          <w:p w:rsidR="00E54867" w:rsidP="006860FF" w:rsidRDefault="00E54867" w14:paraId="30C2BC14" w14:textId="3FF500EA">
            <w:pPr>
              <w:pStyle w:val="ListParagraph"/>
              <w:numPr>
                <w:ilvl w:val="1"/>
                <w:numId w:val="12"/>
              </w:numPr>
              <w:ind w:left="601" w:right="72"/>
              <w:rPr>
                <w:rFonts w:ascii="Arial" w:hAnsi="Arial" w:eastAsia="Times New Roman" w:cs="Arial"/>
              </w:rPr>
            </w:pPr>
            <w:r w:rsidRPr="00047103">
              <w:rPr>
                <w:rFonts w:ascii="Arial" w:hAnsi="Arial" w:eastAsia="Times New Roman" w:cs="Arial"/>
              </w:rPr>
              <w:t xml:space="preserve">To review expenditure against budgets </w:t>
            </w:r>
            <w:r>
              <w:rPr>
                <w:rFonts w:ascii="Arial" w:hAnsi="Arial" w:eastAsia="Times New Roman" w:cs="Arial"/>
              </w:rPr>
              <w:t xml:space="preserve">from 1 </w:t>
            </w:r>
            <w:r w:rsidRPr="00047103">
              <w:rPr>
                <w:rFonts w:ascii="Arial" w:hAnsi="Arial" w:eastAsia="Times New Roman" w:cs="Arial"/>
              </w:rPr>
              <w:t xml:space="preserve">April </w:t>
            </w:r>
            <w:r>
              <w:rPr>
                <w:rFonts w:ascii="Arial" w:hAnsi="Arial" w:eastAsia="Times New Roman" w:cs="Arial"/>
              </w:rPr>
              <w:t xml:space="preserve">to 31 </w:t>
            </w:r>
            <w:r w:rsidR="007D738A">
              <w:rPr>
                <w:rFonts w:ascii="Arial" w:hAnsi="Arial" w:eastAsia="Times New Roman" w:cs="Arial"/>
              </w:rPr>
              <w:t>July</w:t>
            </w:r>
            <w:r>
              <w:rPr>
                <w:rFonts w:ascii="Arial" w:hAnsi="Arial" w:eastAsia="Times New Roman" w:cs="Arial"/>
              </w:rPr>
              <w:t xml:space="preserve"> </w:t>
            </w:r>
            <w:r w:rsidRPr="00047103">
              <w:rPr>
                <w:rFonts w:ascii="Arial" w:hAnsi="Arial" w:eastAsia="Times New Roman" w:cs="Arial"/>
              </w:rPr>
              <w:t>2026</w:t>
            </w:r>
          </w:p>
          <w:p w:rsidRPr="005C3738" w:rsidR="00E54867" w:rsidP="005C3738" w:rsidRDefault="00E54867" w14:paraId="3020CE38" w14:textId="7AD03FC8">
            <w:pPr>
              <w:pStyle w:val="ListParagraph"/>
              <w:numPr>
                <w:ilvl w:val="1"/>
                <w:numId w:val="12"/>
              </w:numPr>
              <w:ind w:left="601" w:right="72"/>
              <w:rPr>
                <w:rFonts w:ascii="Arial" w:hAnsi="Arial" w:eastAsia="Times New Roman" w:cs="Arial"/>
              </w:rPr>
            </w:pPr>
            <w:r>
              <w:rPr>
                <w:rFonts w:ascii="Arial" w:hAnsi="Arial" w:eastAsia="Times New Roman" w:cs="Arial"/>
              </w:rPr>
              <w:t>To a</w:t>
            </w:r>
            <w:r w:rsidRPr="005A7B0F">
              <w:rPr>
                <w:rFonts w:ascii="Arial" w:hAnsi="Arial" w:eastAsia="Times New Roman" w:cs="Arial"/>
              </w:rPr>
              <w:t>pprov</w:t>
            </w:r>
            <w:r>
              <w:rPr>
                <w:rFonts w:ascii="Arial" w:hAnsi="Arial" w:eastAsia="Times New Roman" w:cs="Arial"/>
              </w:rPr>
              <w:t>e</w:t>
            </w:r>
            <w:r w:rsidRPr="005A7B0F">
              <w:rPr>
                <w:rFonts w:ascii="Arial" w:hAnsi="Arial" w:eastAsia="Times New Roman" w:cs="Arial"/>
              </w:rPr>
              <w:t xml:space="preserve"> </w:t>
            </w:r>
            <w:r>
              <w:rPr>
                <w:rFonts w:ascii="Arial" w:hAnsi="Arial" w:eastAsia="Times New Roman" w:cs="Arial"/>
              </w:rPr>
              <w:t xml:space="preserve">the addition of </w:t>
            </w:r>
            <w:r w:rsidRPr="005A7B0F">
              <w:rPr>
                <w:rFonts w:ascii="Arial" w:hAnsi="Arial" w:eastAsia="Times New Roman" w:cs="Arial"/>
              </w:rPr>
              <w:t>the Clerk’s Assistant as a</w:t>
            </w:r>
            <w:r>
              <w:rPr>
                <w:rFonts w:ascii="Arial" w:hAnsi="Arial" w:eastAsia="Times New Roman" w:cs="Arial"/>
              </w:rPr>
              <w:t>n online</w:t>
            </w:r>
            <w:r w:rsidRPr="005A7B0F">
              <w:rPr>
                <w:rFonts w:ascii="Arial" w:hAnsi="Arial" w:eastAsia="Times New Roman" w:cs="Arial"/>
              </w:rPr>
              <w:t xml:space="preserve"> </w:t>
            </w:r>
            <w:r>
              <w:rPr>
                <w:rFonts w:ascii="Arial" w:hAnsi="Arial" w:eastAsia="Times New Roman" w:cs="Arial"/>
              </w:rPr>
              <w:t>u</w:t>
            </w:r>
            <w:r w:rsidRPr="005A7B0F">
              <w:rPr>
                <w:rFonts w:ascii="Arial" w:hAnsi="Arial" w:eastAsia="Times New Roman" w:cs="Arial"/>
              </w:rPr>
              <w:t>ser on Unity Trust Bank</w:t>
            </w:r>
            <w:r w:rsidR="006860FF">
              <w:rPr>
                <w:rFonts w:ascii="Arial" w:hAnsi="Arial" w:eastAsia="Times New Roman" w:cs="Arial"/>
              </w:rPr>
              <w:br/>
            </w:r>
            <w:r w:rsidR="005C170B">
              <w:rPr>
                <w:rFonts w:ascii="Arial" w:hAnsi="Arial" w:eastAsia="Times New Roman" w:cs="Arial"/>
              </w:rPr>
              <w:t>5</w:t>
            </w:r>
          </w:p>
        </w:tc>
      </w:tr>
      <w:tr w:rsidR="005C3738" w:rsidTr="31332CAD" w14:paraId="4AC829F3" w14:textId="77777777">
        <w:tc>
          <w:tcPr>
            <w:tcW w:w="567" w:type="dxa"/>
            <w:tcMar/>
          </w:tcPr>
          <w:p w:rsidRPr="00CE035F" w:rsidR="005C3738" w:rsidP="00E54867" w:rsidRDefault="005C3738" w14:paraId="020BA11E" w14:textId="77777777">
            <w:pPr>
              <w:pStyle w:val="ListParagraph"/>
              <w:numPr>
                <w:ilvl w:val="0"/>
                <w:numId w:val="6"/>
              </w:numPr>
              <w:rPr>
                <w:rFonts w:ascii="Arial" w:hAnsi="Arial" w:cs="Arial"/>
              </w:rPr>
            </w:pPr>
          </w:p>
        </w:tc>
        <w:tc>
          <w:tcPr>
            <w:tcW w:w="9995" w:type="dxa"/>
            <w:tcMar/>
          </w:tcPr>
          <w:p w:rsidRPr="00B234B2" w:rsidR="005C3738" w:rsidP="00E54867" w:rsidRDefault="005C3738" w14:paraId="13309B72" w14:textId="679790DC">
            <w:pPr>
              <w:tabs>
                <w:tab w:val="left" w:pos="360"/>
              </w:tabs>
              <w:autoSpaceDE w:val="0"/>
              <w:autoSpaceDN w:val="0"/>
              <w:adjustRightInd w:val="0"/>
              <w:ind w:right="72"/>
              <w:rPr>
                <w:rFonts w:ascii="Arial" w:hAnsi="Arial" w:eastAsia="Times New Roman" w:cs="Arial"/>
                <w:b/>
                <w:lang w:eastAsia="en-GB"/>
              </w:rPr>
            </w:pPr>
            <w:r>
              <w:rPr>
                <w:rFonts w:ascii="Arial" w:hAnsi="Arial" w:eastAsia="Times New Roman" w:cs="Arial"/>
                <w:b/>
                <w:lang w:eastAsia="en-GB"/>
              </w:rPr>
              <w:t>Chair’s report</w:t>
            </w:r>
            <w:r>
              <w:rPr>
                <w:rFonts w:ascii="Arial" w:hAnsi="Arial" w:eastAsia="Times New Roman" w:cs="Arial"/>
                <w:b/>
                <w:lang w:eastAsia="en-GB"/>
              </w:rPr>
              <w:br/>
            </w:r>
          </w:p>
        </w:tc>
      </w:tr>
      <w:tr w:rsidRPr="0035611C" w:rsidR="00E54867" w:rsidTr="31332CAD" w14:paraId="18D2136F" w14:textId="77777777">
        <w:tc>
          <w:tcPr>
            <w:tcW w:w="567" w:type="dxa"/>
            <w:tcMar/>
          </w:tcPr>
          <w:p w:rsidRPr="0035611C" w:rsidR="00E54867" w:rsidP="00E54867" w:rsidRDefault="00E54867" w14:paraId="164A38A5" w14:textId="77777777">
            <w:pPr>
              <w:pStyle w:val="ListParagraph"/>
              <w:numPr>
                <w:ilvl w:val="0"/>
                <w:numId w:val="6"/>
              </w:numPr>
              <w:rPr>
                <w:rFonts w:ascii="Arial" w:hAnsi="Arial" w:cs="Arial"/>
              </w:rPr>
            </w:pPr>
          </w:p>
        </w:tc>
        <w:tc>
          <w:tcPr>
            <w:tcW w:w="9995" w:type="dxa"/>
            <w:tcMar/>
          </w:tcPr>
          <w:p w:rsidRPr="0035611C" w:rsidR="00F11066" w:rsidP="00E54867" w:rsidRDefault="00E54867" w14:paraId="4D25B3EA" w14:textId="4197B33C">
            <w:pPr>
              <w:ind w:right="72"/>
              <w:rPr>
                <w:rFonts w:ascii="Arial" w:hAnsi="Arial" w:eastAsia="Times New Roman" w:cs="Arial"/>
                <w:bCs/>
              </w:rPr>
            </w:pPr>
            <w:r w:rsidRPr="0035611C">
              <w:rPr>
                <w:rFonts w:ascii="Arial" w:hAnsi="Arial" w:eastAsia="Times New Roman" w:cs="Arial"/>
                <w:b/>
              </w:rPr>
              <w:t xml:space="preserve">Planning </w:t>
            </w:r>
            <w:r w:rsidRPr="005800DE">
              <w:rPr>
                <w:rFonts w:ascii="Arial" w:hAnsi="Arial" w:eastAsia="Times New Roman" w:cs="Arial"/>
                <w:bCs/>
                <w:i/>
                <w:iCs/>
                <w:sz w:val="20"/>
                <w:szCs w:val="20"/>
              </w:rPr>
              <w:t>(applications can be viewed via North Somerset Council Planning Applications website)</w:t>
            </w:r>
            <w:r w:rsidRPr="005800DE" w:rsidR="000108B6">
              <w:rPr>
                <w:rFonts w:ascii="Arial" w:hAnsi="Arial" w:eastAsia="Times New Roman" w:cs="Arial"/>
                <w:bCs/>
                <w:i/>
                <w:iCs/>
                <w:sz w:val="20"/>
                <w:szCs w:val="20"/>
              </w:rPr>
              <w:br/>
            </w:r>
          </w:p>
          <w:p w:rsidRPr="0035611C" w:rsidR="00757178" w:rsidP="00073E32" w:rsidRDefault="00083BE5" w14:paraId="1D167CC0" w14:textId="77777777">
            <w:pPr>
              <w:pStyle w:val="ListParagraph"/>
              <w:keepNext/>
              <w:numPr>
                <w:ilvl w:val="0"/>
                <w:numId w:val="10"/>
              </w:numPr>
              <w:ind w:left="463" w:right="72"/>
              <w:rPr>
                <w:rFonts w:ascii="Arial" w:hAnsi="Arial" w:cs="Arial"/>
              </w:rPr>
            </w:pPr>
            <w:r w:rsidRPr="0035611C">
              <w:rPr>
                <w:rFonts w:ascii="Arial" w:hAnsi="Arial" w:eastAsia="Times New Roman" w:cs="Arial"/>
                <w:b/>
              </w:rPr>
              <w:t>26/P/1215/AOC - 24 Grenville Avenue</w:t>
            </w:r>
            <w:r w:rsidRPr="0035611C" w:rsidR="000108B6">
              <w:rPr>
                <w:rFonts w:ascii="Arial" w:hAnsi="Arial" w:eastAsia="Times New Roman" w:cs="Arial"/>
                <w:bCs/>
              </w:rPr>
              <w:t xml:space="preserve"> - Request to discharge the BNG (Biodiversity Net Gain) condition on application 25/P/1917/FUL</w:t>
            </w:r>
          </w:p>
          <w:p w:rsidRPr="004E6A8B" w:rsidR="00757178" w:rsidP="00073E32" w:rsidRDefault="00757178" w14:paraId="74EF6E83" w14:textId="313AA79A">
            <w:pPr>
              <w:pStyle w:val="ListParagraph"/>
              <w:keepNext/>
              <w:numPr>
                <w:ilvl w:val="0"/>
                <w:numId w:val="10"/>
              </w:numPr>
              <w:ind w:left="463" w:right="72"/>
              <w:rPr>
                <w:rFonts w:ascii="Arial" w:hAnsi="Arial" w:cs="Arial"/>
              </w:rPr>
            </w:pPr>
            <w:r w:rsidRPr="0035611C">
              <w:rPr>
                <w:rFonts w:ascii="Arial" w:hAnsi="Arial" w:cs="Arial"/>
                <w:b/>
                <w:bCs/>
              </w:rPr>
              <w:t xml:space="preserve">26/P/1469/ADV - </w:t>
            </w:r>
            <w:r w:rsidRPr="0035611C" w:rsidR="002A192B">
              <w:rPr>
                <w:rFonts w:ascii="Arial" w:hAnsi="Arial" w:cs="Arial"/>
                <w:b/>
                <w:bCs/>
              </w:rPr>
              <w:t>4 - 6 Cranwell Road</w:t>
            </w:r>
            <w:r w:rsidRPr="0035611C" w:rsidR="002A192B">
              <w:rPr>
                <w:rFonts w:ascii="Arial" w:hAnsi="Arial" w:cs="Arial"/>
              </w:rPr>
              <w:t xml:space="preserve"> - Retrospective advertisement consent for a non-illuminated Fascia sign (2460mm x 950mm) displaying the name of the company within the </w:t>
            </w:r>
            <w:r w:rsidRPr="004E6A8B" w:rsidR="002A192B">
              <w:rPr>
                <w:rFonts w:ascii="Arial" w:hAnsi="Arial" w:cs="Arial"/>
              </w:rPr>
              <w:t>office block.</w:t>
            </w:r>
          </w:p>
          <w:p w:rsidRPr="004E6A8B" w:rsidR="00C05450" w:rsidP="00C05450" w:rsidRDefault="009808EF" w14:paraId="781A4C9A" w14:textId="1B8D11AF">
            <w:pPr>
              <w:pStyle w:val="ListParagraph"/>
              <w:numPr>
                <w:ilvl w:val="0"/>
                <w:numId w:val="10"/>
              </w:numPr>
              <w:ind w:left="463" w:right="72"/>
              <w:rPr>
                <w:rFonts w:ascii="Arial" w:hAnsi="Arial" w:eastAsia="Times New Roman" w:cs="Arial"/>
                <w:bCs/>
              </w:rPr>
            </w:pPr>
            <w:r w:rsidRPr="004E6A8B">
              <w:rPr>
                <w:rFonts w:ascii="Arial" w:hAnsi="Arial" w:eastAsia="Times New Roman" w:cs="Arial"/>
                <w:b/>
              </w:rPr>
              <w:t>26/P/1470/AOC - Phase 8 And 10 Locking Parklands</w:t>
            </w:r>
            <w:r w:rsidR="00266697">
              <w:rPr>
                <w:rFonts w:ascii="Arial" w:hAnsi="Arial" w:eastAsia="Times New Roman" w:cs="Arial"/>
                <w:b/>
              </w:rPr>
              <w:t xml:space="preserve">, </w:t>
            </w:r>
            <w:r w:rsidRPr="004E6A8B" w:rsidR="00266697">
              <w:rPr>
                <w:rFonts w:ascii="Arial" w:hAnsi="Arial" w:eastAsia="Times New Roman" w:cs="Arial"/>
                <w:b/>
              </w:rPr>
              <w:t>Locking Moor Road</w:t>
            </w:r>
            <w:r w:rsidRPr="004E6A8B">
              <w:rPr>
                <w:rFonts w:ascii="Arial" w:hAnsi="Arial" w:eastAsia="Times New Roman" w:cs="Arial"/>
                <w:bCs/>
              </w:rPr>
              <w:t xml:space="preserve"> - Request to discharge condition 12 (proposed signs and lines for an internal speed of 20mph) on application 24/P/1818/RM</w:t>
            </w:r>
          </w:p>
          <w:p w:rsidRPr="004E6A8B" w:rsidR="00902E47" w:rsidP="004E6A8B" w:rsidRDefault="00902E47" w14:paraId="1492C584" w14:textId="249A8F45">
            <w:pPr>
              <w:pStyle w:val="ListParagraph"/>
              <w:keepNext/>
              <w:numPr>
                <w:ilvl w:val="0"/>
                <w:numId w:val="10"/>
              </w:numPr>
              <w:ind w:left="463" w:right="72"/>
              <w:rPr>
                <w:rFonts w:ascii="Arial" w:hAnsi="Arial" w:cs="Arial"/>
              </w:rPr>
            </w:pPr>
            <w:r w:rsidRPr="004E6A8B">
              <w:rPr>
                <w:rFonts w:ascii="Arial" w:hAnsi="Arial" w:eastAsia="Times New Roman" w:cs="Arial"/>
                <w:b/>
              </w:rPr>
              <w:t>26/P/1593/MOD</w:t>
            </w:r>
            <w:r w:rsidRPr="004E6A8B" w:rsidR="001E6EBD">
              <w:rPr>
                <w:rFonts w:ascii="Arial" w:hAnsi="Arial" w:eastAsia="Times New Roman" w:cs="Arial"/>
                <w:b/>
              </w:rPr>
              <w:t xml:space="preserve"> - Locking Parklands, Locking Moor Road</w:t>
            </w:r>
            <w:r w:rsidRPr="004E6A8B" w:rsidR="001E6EBD">
              <w:rPr>
                <w:rFonts w:ascii="Arial" w:hAnsi="Arial" w:eastAsia="Times New Roman" w:cs="Arial"/>
                <w:bCs/>
              </w:rPr>
              <w:t xml:space="preserve"> - </w:t>
            </w:r>
            <w:r w:rsidRPr="004E6A8B" w:rsidR="001E6EBD">
              <w:rPr>
                <w:rFonts w:ascii="Arial" w:hAnsi="Arial" w:cs="Arial"/>
              </w:rPr>
              <w:t xml:space="preserve">Modification of Section 106 legal agreement dated 16/07/20215 relating to planning permission 13/P/0997/OT2 to:  amend so that the Affordable Rent units can be delivered as Social Rent units with rent charged at 105% of Target Rents; amend so that the Shared Ownership rents can be charged at 2.75% of the retained equity; remove the restriction requiring for the Shared Ownership dwellings to be sold at no more than 40% of open market value; clarify that Shared Ownership purchasers may staircase to 100%; remove all references to Help to Buy South; remove any restrictions preventing Affordable Rent tenants from excessing their right to acquire and right to Shared Ownership; amend the requirement for Affordable Rent units to be retained in perpetuity; amend the provisions relating to Recycled Capital Grant Fund Receipts so that any recycled capital grant receipts may be applied solely within the Council's administrative area; insert a provision confirming that the non-Affordable Housing obligations should not bind the Registered Provider or their mortgagees and insert a provision confirming that the Affordable Housing obligations shall not bind: Purchasers who have </w:t>
            </w:r>
            <w:proofErr w:type="spellStart"/>
            <w:r w:rsidRPr="004E6A8B" w:rsidR="001E6EBD">
              <w:rPr>
                <w:rFonts w:ascii="Arial" w:hAnsi="Arial" w:cs="Arial"/>
              </w:rPr>
              <w:t>staircased</w:t>
            </w:r>
            <w:proofErr w:type="spellEnd"/>
            <w:r w:rsidRPr="004E6A8B" w:rsidR="001E6EBD">
              <w:rPr>
                <w:rFonts w:ascii="Arial" w:hAnsi="Arial" w:cs="Arial"/>
              </w:rPr>
              <w:t xml:space="preserve"> to 100% ownership; Those exercising the Right to Buy, Right to Acquire or Right to Shared Ownership; Their mortgagees; or Successors in title</w:t>
            </w:r>
          </w:p>
          <w:p w:rsidR="004E4645" w:rsidP="00C7041E" w:rsidRDefault="00C200E1" w14:paraId="379ECF8D" w14:textId="0AA06704">
            <w:pPr>
              <w:pStyle w:val="ListParagraph"/>
              <w:numPr>
                <w:ilvl w:val="0"/>
                <w:numId w:val="10"/>
              </w:numPr>
              <w:ind w:left="463" w:right="72"/>
              <w:rPr>
                <w:rFonts w:ascii="Arial" w:hAnsi="Arial" w:eastAsia="Times New Roman" w:cs="Arial"/>
                <w:bCs/>
              </w:rPr>
            </w:pPr>
            <w:r w:rsidRPr="00C200E1">
              <w:rPr>
                <w:rFonts w:ascii="Arial" w:hAnsi="Arial" w:eastAsia="Times New Roman" w:cs="Arial"/>
                <w:b/>
              </w:rPr>
              <w:t>26/P/1579/NMA - Land South Of Somerset Avenue -</w:t>
            </w:r>
            <w:r w:rsidRPr="00C200E1">
              <w:rPr>
                <w:rFonts w:ascii="Arial" w:hAnsi="Arial" w:eastAsia="Times New Roman" w:cs="Arial"/>
                <w:bCs/>
              </w:rPr>
              <w:t xml:space="preserve"> Non material amendment to application 21/P/1220/RM (Reserved matters (appearance, landscaping, layout and scale) for 425 residential dwellings (Use Class C3), 300 sq m commercial floorspace (Use Class E), along with associated open space and landscaping, including discharge of conditions 3 (Reserved Matters), 11 (access for </w:t>
            </w:r>
            <w:proofErr w:type="spellStart"/>
            <w:r w:rsidRPr="00C200E1">
              <w:rPr>
                <w:rFonts w:ascii="Arial" w:hAnsi="Arial" w:eastAsia="Times New Roman" w:cs="Arial"/>
                <w:bCs/>
              </w:rPr>
              <w:t>rhyne</w:t>
            </w:r>
            <w:proofErr w:type="spellEnd"/>
            <w:r w:rsidRPr="00C200E1">
              <w:rPr>
                <w:rFonts w:ascii="Arial" w:hAnsi="Arial" w:eastAsia="Times New Roman" w:cs="Arial"/>
                <w:bCs/>
              </w:rPr>
              <w:t xml:space="preserve">/watercourse maintenance), 13 (foul water disposal), 14 and 15 (hard and soft landscaping), 16 (landscape management plan), 17 (tree protection fencing), 20 (detailed highways plans), 23 (landscape ecological management plan), 24 (dark vegetated corridor), 25 (ecological constraints plan), 30 (energy strategy), 31 (finished levels), 32 and 33 (materials samples), 34 (boundary enclosures) and 35 (service equipment) associated to outline planning permission (ref. 16/P/2758/RG4 amended by 20/P/0692/NMA). To allow for updates to boundary treatments on spine road and Embleton at Plot </w:t>
            </w:r>
            <w:r w:rsidRPr="004E4645" w:rsidR="004E4645">
              <w:rPr>
                <w:rFonts w:ascii="Arial" w:hAnsi="Arial" w:eastAsia="Times New Roman" w:cs="Arial"/>
                <w:bCs/>
              </w:rPr>
              <w:t>150 (to make a mirror image of the currently approved plot).</w:t>
            </w:r>
          </w:p>
          <w:p w:rsidRPr="00224F72" w:rsidR="00E54867" w:rsidP="00224F72" w:rsidRDefault="00094E0E" w14:paraId="386BC0D9" w14:textId="63863C46">
            <w:pPr>
              <w:pStyle w:val="ListParagraph"/>
              <w:numPr>
                <w:ilvl w:val="0"/>
                <w:numId w:val="10"/>
              </w:numPr>
              <w:ind w:left="463" w:right="72"/>
              <w:rPr>
                <w:rFonts w:ascii="Arial" w:hAnsi="Arial" w:eastAsia="Times New Roman" w:cs="Arial"/>
                <w:bCs/>
              </w:rPr>
            </w:pPr>
            <w:r w:rsidRPr="004E6A8B">
              <w:rPr>
                <w:rFonts w:ascii="Arial" w:hAnsi="Arial" w:eastAsia="Times New Roman" w:cs="Arial"/>
                <w:b/>
              </w:rPr>
              <w:t>26/P/1729/MOD - Locking Parklands, Locking Moor Road</w:t>
            </w:r>
            <w:r w:rsidRPr="004E6A8B">
              <w:rPr>
                <w:rFonts w:ascii="Arial" w:hAnsi="Arial" w:eastAsia="Times New Roman" w:cs="Arial"/>
                <w:bCs/>
              </w:rPr>
              <w:t xml:space="preserve"> - </w:t>
            </w:r>
            <w:r w:rsidRPr="004E6A8B" w:rsidR="00C05450">
              <w:rPr>
                <w:rFonts w:ascii="Arial" w:hAnsi="Arial" w:eastAsia="Times New Roman" w:cs="Arial"/>
                <w:bCs/>
              </w:rPr>
              <w:t>Modification of Section 106 legal agreement</w:t>
            </w:r>
            <w:r w:rsidRPr="0035611C" w:rsidR="00C05450">
              <w:rPr>
                <w:rFonts w:ascii="Arial" w:hAnsi="Arial" w:eastAsia="Times New Roman" w:cs="Arial"/>
                <w:bCs/>
              </w:rPr>
              <w:t xml:space="preserve"> dated 16/07/20215 relating to planning permission 13/P/0997/OT2 to:  amend so that the Affordable Rent units can be delivered as Social Rent units with rent charged at 105% of Target Rents; amend so that the Shared Ownership rents can be charged at 2.75% of the retained equity; remove the restriction requiring for the Shared Ownership dwellings to be sold at no more than 40% of open market value; clarify that Shared Ownership purchasers may staircase to 100%; remove all references to Help to Buy South; remove any restrictions preventing Affordable Rent tenants from excessing their right to acquire and right to Shared Ownership; amend the requirement for Affordable Rent units to be retained in perpetuity; amend the provisions relating to Recycled Capital Grant Fund Receipts so that any recycled capital grant receipts may be applied solely within the Council's administrative area; insert a provision confirming that the non-Affordable Housing obligations should not bind the Registered Provider or their mortgagees and insert a provision confirming that the Affordable Housing obligations shall not bind: Purchasers who have </w:t>
            </w:r>
            <w:proofErr w:type="spellStart"/>
            <w:r w:rsidRPr="0035611C" w:rsidR="00C05450">
              <w:rPr>
                <w:rFonts w:ascii="Arial" w:hAnsi="Arial" w:eastAsia="Times New Roman" w:cs="Arial"/>
                <w:bCs/>
              </w:rPr>
              <w:t>staircased</w:t>
            </w:r>
            <w:proofErr w:type="spellEnd"/>
            <w:r w:rsidRPr="0035611C" w:rsidR="00C05450">
              <w:rPr>
                <w:rFonts w:ascii="Arial" w:hAnsi="Arial" w:eastAsia="Times New Roman" w:cs="Arial"/>
                <w:bCs/>
              </w:rPr>
              <w:t xml:space="preserve"> to 100% ownership; Those exercising the Right to Buy, Right to Acquire or Right to Shared Ownership; Their mortgagees; or Successors in title</w:t>
            </w:r>
            <w:r w:rsidRPr="00224F72" w:rsidR="00E54867">
              <w:rPr>
                <w:rFonts w:ascii="Arial" w:hAnsi="Arial" w:eastAsia="Times New Roman" w:cs="Arial"/>
                <w:bCs/>
                <w:sz w:val="20"/>
                <w:szCs w:val="20"/>
              </w:rPr>
              <w:br/>
            </w:r>
          </w:p>
        </w:tc>
      </w:tr>
      <w:tr w:rsidR="00E54867" w:rsidTr="31332CAD" w14:paraId="6DB34FBC" w14:textId="77777777">
        <w:tc>
          <w:tcPr>
            <w:tcW w:w="567" w:type="dxa"/>
            <w:tcMar/>
          </w:tcPr>
          <w:p w:rsidRPr="00CE035F" w:rsidR="00E54867" w:rsidP="00E54867" w:rsidRDefault="00E54867" w14:paraId="70366E63" w14:textId="77777777">
            <w:pPr>
              <w:pStyle w:val="ListParagraph"/>
              <w:numPr>
                <w:ilvl w:val="0"/>
                <w:numId w:val="6"/>
              </w:numPr>
              <w:rPr>
                <w:rFonts w:ascii="Arial" w:hAnsi="Arial" w:cs="Arial"/>
              </w:rPr>
            </w:pPr>
          </w:p>
        </w:tc>
        <w:tc>
          <w:tcPr>
            <w:tcW w:w="9995" w:type="dxa"/>
            <w:tcMar/>
          </w:tcPr>
          <w:p w:rsidRPr="00626E59" w:rsidR="000D7FFB" w:rsidP="00E54867" w:rsidRDefault="00626E59" w14:paraId="6984A2A6" w14:textId="78F888C3">
            <w:pPr>
              <w:ind w:right="72"/>
              <w:rPr>
                <w:rFonts w:ascii="Arial" w:hAnsi="Arial" w:eastAsia="Times New Roman" w:cs="Arial"/>
                <w:b/>
                <w:bCs/>
              </w:rPr>
            </w:pPr>
            <w:r w:rsidRPr="00626E59">
              <w:rPr>
                <w:rFonts w:ascii="Arial" w:hAnsi="Arial" w:eastAsia="Times New Roman" w:cs="Arial"/>
                <w:b/>
                <w:bCs/>
                <w:lang w:eastAsia="en-GB"/>
              </w:rPr>
              <w:t xml:space="preserve">To review the </w:t>
            </w:r>
            <w:r w:rsidRPr="00626E59">
              <w:rPr>
                <w:rFonts w:ascii="Arial" w:hAnsi="Arial" w:eastAsia="Times New Roman" w:cs="Arial"/>
                <w:b/>
                <w:bCs/>
              </w:rPr>
              <w:t>public consultation results</w:t>
            </w:r>
            <w:r w:rsidRPr="00626E59">
              <w:rPr>
                <w:rFonts w:ascii="Arial" w:hAnsi="Arial" w:eastAsia="Times New Roman" w:cs="Arial"/>
                <w:b/>
                <w:bCs/>
                <w:lang w:eastAsia="en-GB"/>
              </w:rPr>
              <w:t xml:space="preserve"> </w:t>
            </w:r>
            <w:r>
              <w:rPr>
                <w:rFonts w:ascii="Arial" w:hAnsi="Arial" w:eastAsia="Times New Roman" w:cs="Arial"/>
                <w:b/>
                <w:bCs/>
                <w:lang w:eastAsia="en-GB"/>
              </w:rPr>
              <w:t>for e</w:t>
            </w:r>
            <w:r w:rsidRPr="00626E59" w:rsidR="00E54867">
              <w:rPr>
                <w:rFonts w:ascii="Arial" w:hAnsi="Arial" w:eastAsia="Times New Roman" w:cs="Arial"/>
                <w:b/>
                <w:bCs/>
              </w:rPr>
              <w:t>lectric gates</w:t>
            </w:r>
            <w:r w:rsidR="00013AEE">
              <w:rPr>
                <w:rFonts w:ascii="Arial" w:hAnsi="Arial" w:eastAsia="Times New Roman" w:cs="Arial"/>
                <w:b/>
                <w:bCs/>
              </w:rPr>
              <w:t xml:space="preserve"> at </w:t>
            </w:r>
            <w:r w:rsidR="00DE4E30">
              <w:rPr>
                <w:rFonts w:ascii="Arial" w:hAnsi="Arial" w:eastAsia="Times New Roman" w:cs="Arial"/>
                <w:b/>
                <w:bCs/>
              </w:rPr>
              <w:t xml:space="preserve">the Old Banwell Road </w:t>
            </w:r>
            <w:r w:rsidR="00013AEE">
              <w:rPr>
                <w:rFonts w:ascii="Arial" w:hAnsi="Arial" w:eastAsia="Times New Roman" w:cs="Arial"/>
                <w:b/>
                <w:bCs/>
              </w:rPr>
              <w:t>car park</w:t>
            </w:r>
            <w:r>
              <w:rPr>
                <w:rFonts w:ascii="Arial" w:hAnsi="Arial" w:eastAsia="Times New Roman" w:cs="Arial"/>
                <w:b/>
                <w:bCs/>
              </w:rPr>
              <w:t xml:space="preserve">, receive </w:t>
            </w:r>
            <w:r w:rsidR="00C06FC6">
              <w:rPr>
                <w:rFonts w:ascii="Arial" w:hAnsi="Arial" w:eastAsia="Times New Roman" w:cs="Arial"/>
                <w:b/>
                <w:bCs/>
              </w:rPr>
              <w:t xml:space="preserve">any updates </w:t>
            </w:r>
            <w:r w:rsidR="00680DB8">
              <w:rPr>
                <w:rFonts w:ascii="Arial" w:hAnsi="Arial" w:eastAsia="Times New Roman" w:cs="Arial"/>
                <w:b/>
                <w:bCs/>
              </w:rPr>
              <w:t xml:space="preserve">from the working group </w:t>
            </w:r>
            <w:r w:rsidR="00C06FC6">
              <w:rPr>
                <w:rFonts w:ascii="Arial" w:hAnsi="Arial" w:eastAsia="Times New Roman" w:cs="Arial"/>
                <w:b/>
                <w:bCs/>
              </w:rPr>
              <w:t xml:space="preserve">and agree </w:t>
            </w:r>
            <w:r w:rsidR="00680DB8">
              <w:rPr>
                <w:rFonts w:ascii="Arial" w:hAnsi="Arial" w:eastAsia="Times New Roman" w:cs="Arial"/>
                <w:b/>
                <w:bCs/>
              </w:rPr>
              <w:t>next steps</w:t>
            </w:r>
          </w:p>
          <w:p w:rsidRPr="00626E59" w:rsidR="00E54867" w:rsidP="00E54867" w:rsidRDefault="00E54867" w14:paraId="7335B024" w14:textId="03EF0EC5">
            <w:pPr>
              <w:ind w:right="72"/>
              <w:rPr>
                <w:rFonts w:ascii="Arial" w:hAnsi="Arial" w:eastAsia="Times New Roman" w:cs="Arial"/>
                <w:b/>
                <w:bCs/>
              </w:rPr>
            </w:pPr>
          </w:p>
        </w:tc>
      </w:tr>
      <w:tr w:rsidR="00E54867" w:rsidTr="31332CAD" w14:paraId="7A509927" w14:textId="77777777">
        <w:tc>
          <w:tcPr>
            <w:tcW w:w="567" w:type="dxa"/>
            <w:tcMar/>
          </w:tcPr>
          <w:p w:rsidRPr="00CE035F" w:rsidR="00E54867" w:rsidP="00E54867" w:rsidRDefault="00E54867" w14:paraId="39E040C4" w14:textId="77777777">
            <w:pPr>
              <w:pStyle w:val="ListParagraph"/>
              <w:numPr>
                <w:ilvl w:val="0"/>
                <w:numId w:val="6"/>
              </w:numPr>
              <w:rPr>
                <w:rFonts w:ascii="Arial" w:hAnsi="Arial" w:cs="Arial"/>
              </w:rPr>
            </w:pPr>
          </w:p>
        </w:tc>
        <w:tc>
          <w:tcPr>
            <w:tcW w:w="9995" w:type="dxa"/>
            <w:tcMar/>
          </w:tcPr>
          <w:p w:rsidRPr="00626E59" w:rsidR="00E54867" w:rsidP="00E54867" w:rsidRDefault="00E54867" w14:paraId="08C20C7A" w14:textId="4358414B">
            <w:pPr>
              <w:ind w:right="72"/>
              <w:rPr>
                <w:rFonts w:ascii="Arial" w:hAnsi="Arial" w:eastAsia="Times New Roman" w:cs="Arial"/>
                <w:b/>
                <w:bCs/>
                <w:lang w:eastAsia="en-GB"/>
              </w:rPr>
            </w:pPr>
            <w:r w:rsidRPr="00626E59">
              <w:rPr>
                <w:rFonts w:ascii="Arial" w:hAnsi="Arial" w:eastAsia="Times New Roman" w:cs="Arial"/>
                <w:b/>
                <w:bCs/>
                <w:lang w:eastAsia="en-GB"/>
              </w:rPr>
              <w:t xml:space="preserve">To review the </w:t>
            </w:r>
            <w:r w:rsidRPr="00626E59">
              <w:rPr>
                <w:rFonts w:ascii="Arial" w:hAnsi="Arial" w:eastAsia="Times New Roman" w:cs="Arial"/>
                <w:b/>
                <w:bCs/>
              </w:rPr>
              <w:t>public consultation results</w:t>
            </w:r>
            <w:r w:rsidRPr="00626E59">
              <w:rPr>
                <w:rFonts w:ascii="Arial" w:hAnsi="Arial" w:eastAsia="Times New Roman" w:cs="Arial"/>
                <w:b/>
                <w:bCs/>
                <w:lang w:eastAsia="en-GB"/>
              </w:rPr>
              <w:t xml:space="preserve"> </w:t>
            </w:r>
            <w:r w:rsidRPr="00626E59" w:rsidR="00622214">
              <w:rPr>
                <w:rFonts w:ascii="Arial" w:hAnsi="Arial" w:eastAsia="Times New Roman" w:cs="Arial"/>
                <w:b/>
                <w:bCs/>
                <w:lang w:eastAsia="en-GB"/>
              </w:rPr>
              <w:t xml:space="preserve">for the Looking at Locking newsletter </w:t>
            </w:r>
            <w:r w:rsidRPr="00626E59">
              <w:rPr>
                <w:rFonts w:ascii="Arial" w:hAnsi="Arial" w:eastAsia="Times New Roman" w:cs="Arial"/>
                <w:b/>
                <w:bCs/>
                <w:lang w:eastAsia="en-GB"/>
              </w:rPr>
              <w:t xml:space="preserve">and </w:t>
            </w:r>
            <w:r w:rsidRPr="00626E59" w:rsidR="00622214">
              <w:rPr>
                <w:rFonts w:ascii="Arial" w:hAnsi="Arial" w:eastAsia="Times New Roman" w:cs="Arial"/>
                <w:b/>
                <w:bCs/>
                <w:lang w:eastAsia="en-GB"/>
              </w:rPr>
              <w:t xml:space="preserve">agree </w:t>
            </w:r>
            <w:r w:rsidRPr="00626E59">
              <w:rPr>
                <w:rFonts w:ascii="Arial" w:hAnsi="Arial" w:eastAsia="Times New Roman" w:cs="Arial"/>
                <w:b/>
                <w:bCs/>
                <w:lang w:eastAsia="en-GB"/>
              </w:rPr>
              <w:t>future arrangements</w:t>
            </w:r>
          </w:p>
          <w:p w:rsidRPr="00626E59" w:rsidR="00E54867" w:rsidP="00E54867" w:rsidRDefault="00E54867" w14:paraId="6B215F44" w14:textId="54CF51A3">
            <w:pPr>
              <w:ind w:right="72"/>
              <w:rPr>
                <w:rFonts w:ascii="Arial" w:hAnsi="Arial" w:eastAsia="Times New Roman" w:cs="Arial"/>
                <w:b/>
                <w:bCs/>
              </w:rPr>
            </w:pPr>
          </w:p>
        </w:tc>
      </w:tr>
      <w:tr w:rsidR="00E54867" w:rsidTr="31332CAD" w14:paraId="6556723E" w14:textId="77777777">
        <w:tc>
          <w:tcPr>
            <w:tcW w:w="567" w:type="dxa"/>
            <w:tcMar/>
          </w:tcPr>
          <w:p w:rsidRPr="00CE035F" w:rsidR="00E54867" w:rsidP="00E54867" w:rsidRDefault="00E54867" w14:paraId="51625B76" w14:textId="77777777">
            <w:pPr>
              <w:pStyle w:val="ListParagraph"/>
              <w:numPr>
                <w:ilvl w:val="0"/>
                <w:numId w:val="6"/>
              </w:numPr>
              <w:rPr>
                <w:rFonts w:ascii="Arial" w:hAnsi="Arial" w:cs="Arial"/>
              </w:rPr>
            </w:pPr>
          </w:p>
        </w:tc>
        <w:tc>
          <w:tcPr>
            <w:tcW w:w="9995" w:type="dxa"/>
            <w:tcMar/>
          </w:tcPr>
          <w:p w:rsidR="00E54867" w:rsidP="00622214" w:rsidRDefault="005F269E" w14:paraId="2AE2E315" w14:textId="77777777">
            <w:pPr>
              <w:ind w:right="72"/>
              <w:rPr>
                <w:rFonts w:ascii="Arial" w:hAnsi="Arial" w:eastAsia="Times New Roman" w:cs="Arial"/>
                <w:b/>
                <w:bCs/>
                <w:lang w:eastAsia="en-GB"/>
              </w:rPr>
            </w:pPr>
            <w:r>
              <w:rPr>
                <w:rFonts w:ascii="Arial" w:hAnsi="Arial" w:eastAsia="Times New Roman" w:cs="Arial"/>
                <w:b/>
                <w:bCs/>
                <w:lang w:eastAsia="en-GB"/>
              </w:rPr>
              <w:t xml:space="preserve">To review the public consultation results </w:t>
            </w:r>
            <w:r w:rsidR="00622214">
              <w:rPr>
                <w:rFonts w:ascii="Arial" w:hAnsi="Arial" w:eastAsia="Times New Roman" w:cs="Arial"/>
                <w:b/>
                <w:bCs/>
                <w:lang w:eastAsia="en-GB"/>
              </w:rPr>
              <w:t xml:space="preserve">for the </w:t>
            </w:r>
            <w:r w:rsidRPr="006C6113" w:rsidR="00E54867">
              <w:rPr>
                <w:rFonts w:ascii="Arial" w:hAnsi="Arial" w:eastAsia="Times New Roman" w:cs="Arial"/>
                <w:b/>
                <w:bCs/>
                <w:lang w:eastAsia="en-GB"/>
              </w:rPr>
              <w:t xml:space="preserve">Mendip Rise one way system </w:t>
            </w:r>
            <w:r w:rsidR="00622214">
              <w:rPr>
                <w:rFonts w:ascii="Arial" w:hAnsi="Arial" w:eastAsia="Times New Roman" w:cs="Arial"/>
                <w:b/>
                <w:bCs/>
                <w:lang w:eastAsia="en-GB"/>
              </w:rPr>
              <w:t>and agree any action</w:t>
            </w:r>
          </w:p>
          <w:p w:rsidRPr="00326E3E" w:rsidR="00622214" w:rsidP="00622214" w:rsidRDefault="00622214" w14:paraId="455B9456" w14:textId="538521AB">
            <w:pPr>
              <w:ind w:right="72"/>
              <w:rPr>
                <w:rFonts w:ascii="Arial" w:hAnsi="Arial" w:eastAsia="Times New Roman" w:cs="Arial"/>
                <w:b/>
                <w:bCs/>
                <w:lang w:eastAsia="en-GB"/>
              </w:rPr>
            </w:pPr>
          </w:p>
        </w:tc>
      </w:tr>
      <w:tr w:rsidR="00E54867" w:rsidTr="31332CAD" w14:paraId="3BE65A7B" w14:textId="77777777">
        <w:tc>
          <w:tcPr>
            <w:tcW w:w="567" w:type="dxa"/>
            <w:tcMar/>
          </w:tcPr>
          <w:p w:rsidRPr="00CE035F" w:rsidR="00E54867" w:rsidP="00E54867" w:rsidRDefault="00E54867" w14:paraId="4C23F3BE" w14:textId="77777777">
            <w:pPr>
              <w:pStyle w:val="ListParagraph"/>
              <w:numPr>
                <w:ilvl w:val="0"/>
                <w:numId w:val="6"/>
              </w:numPr>
              <w:rPr>
                <w:rFonts w:ascii="Arial" w:hAnsi="Arial" w:cs="Arial"/>
              </w:rPr>
            </w:pPr>
          </w:p>
        </w:tc>
        <w:tc>
          <w:tcPr>
            <w:tcW w:w="9995" w:type="dxa"/>
            <w:tcMar/>
          </w:tcPr>
          <w:p w:rsidR="00E54867" w:rsidP="00E54867" w:rsidRDefault="00E54867" w14:paraId="5FB16018" w14:textId="3B221216">
            <w:pPr>
              <w:ind w:right="72"/>
            </w:pPr>
            <w:r>
              <w:rPr>
                <w:rFonts w:ascii="Arial" w:hAnsi="Arial" w:eastAsia="Times New Roman" w:cs="Arial"/>
                <w:b/>
                <w:bCs/>
                <w:lang w:eastAsia="en-GB"/>
              </w:rPr>
              <w:t xml:space="preserve">To receive an update from the </w:t>
            </w:r>
            <w:r w:rsidRPr="16665F97">
              <w:rPr>
                <w:rFonts w:ascii="Arial" w:hAnsi="Arial" w:eastAsia="Times New Roman" w:cs="Arial"/>
                <w:b/>
                <w:bCs/>
                <w:lang w:eastAsia="en-GB"/>
              </w:rPr>
              <w:t>Anti-Social Behaviour and Public Space Protection Orders (PSPOs)</w:t>
            </w:r>
            <w:r>
              <w:rPr>
                <w:rFonts w:ascii="Arial" w:hAnsi="Arial" w:eastAsia="Times New Roman" w:cs="Arial"/>
                <w:b/>
                <w:bCs/>
                <w:lang w:eastAsia="en-GB"/>
              </w:rPr>
              <w:t xml:space="preserve"> meeting with North Somerset Council and to </w:t>
            </w:r>
            <w:r w:rsidRPr="16665F97">
              <w:rPr>
                <w:rFonts w:ascii="Arial" w:hAnsi="Arial" w:eastAsia="Times New Roman" w:cs="Arial"/>
                <w:b/>
                <w:bCs/>
                <w:lang w:eastAsia="en-GB"/>
              </w:rPr>
              <w:t xml:space="preserve">consider </w:t>
            </w:r>
            <w:r>
              <w:rPr>
                <w:rFonts w:ascii="Arial" w:hAnsi="Arial" w:eastAsia="Times New Roman" w:cs="Arial"/>
                <w:b/>
                <w:bCs/>
                <w:lang w:eastAsia="en-GB"/>
              </w:rPr>
              <w:t xml:space="preserve">LPC’s </w:t>
            </w:r>
            <w:r w:rsidRPr="16665F97">
              <w:rPr>
                <w:rFonts w:ascii="Arial" w:hAnsi="Arial" w:eastAsia="Times New Roman" w:cs="Arial"/>
                <w:b/>
                <w:bCs/>
                <w:lang w:eastAsia="en-GB"/>
              </w:rPr>
              <w:t>participati</w:t>
            </w:r>
            <w:r>
              <w:rPr>
                <w:rFonts w:ascii="Arial" w:hAnsi="Arial" w:eastAsia="Times New Roman" w:cs="Arial"/>
                <w:b/>
                <w:bCs/>
                <w:lang w:eastAsia="en-GB"/>
              </w:rPr>
              <w:t xml:space="preserve">on </w:t>
            </w:r>
            <w:r w:rsidRPr="16665F97">
              <w:rPr>
                <w:rFonts w:ascii="Arial" w:hAnsi="Arial" w:eastAsia="Times New Roman" w:cs="Arial"/>
                <w:b/>
                <w:bCs/>
                <w:lang w:eastAsia="en-GB"/>
              </w:rPr>
              <w:t xml:space="preserve">in the </w:t>
            </w:r>
            <w:r>
              <w:rPr>
                <w:rFonts w:ascii="Arial" w:hAnsi="Arial" w:eastAsia="Times New Roman" w:cs="Arial"/>
                <w:b/>
                <w:bCs/>
                <w:lang w:eastAsia="en-GB"/>
              </w:rPr>
              <w:t xml:space="preserve">proposed </w:t>
            </w:r>
            <w:r w:rsidRPr="16665F97">
              <w:rPr>
                <w:rFonts w:ascii="Arial" w:hAnsi="Arial" w:eastAsia="Times New Roman" w:cs="Arial"/>
                <w:b/>
                <w:bCs/>
                <w:lang w:eastAsia="en-GB"/>
              </w:rPr>
              <w:t>scheme</w:t>
            </w:r>
          </w:p>
          <w:p w:rsidRPr="006C6113" w:rsidR="00E54867" w:rsidP="00E54867" w:rsidRDefault="00E54867" w14:paraId="1A4A9FEF" w14:textId="1AFFB64F">
            <w:pPr>
              <w:ind w:right="72"/>
              <w:rPr>
                <w:rFonts w:ascii="Arial" w:hAnsi="Arial" w:eastAsia="Times New Roman" w:cs="Arial"/>
                <w:b/>
                <w:bCs/>
                <w:lang w:eastAsia="en-GB"/>
              </w:rPr>
            </w:pPr>
          </w:p>
        </w:tc>
      </w:tr>
      <w:tr w:rsidR="00FF6157" w:rsidTr="31332CAD" w14:paraId="28874D6D" w14:textId="77777777">
        <w:tc>
          <w:tcPr>
            <w:tcW w:w="567" w:type="dxa"/>
            <w:tcMar/>
          </w:tcPr>
          <w:p w:rsidRPr="00CE035F" w:rsidR="00FF6157" w:rsidP="00E54867" w:rsidRDefault="00FF6157" w14:paraId="5CC37AB8" w14:textId="77777777">
            <w:pPr>
              <w:pStyle w:val="ListParagraph"/>
              <w:numPr>
                <w:ilvl w:val="0"/>
                <w:numId w:val="6"/>
              </w:numPr>
              <w:rPr>
                <w:rFonts w:ascii="Arial" w:hAnsi="Arial" w:cs="Arial"/>
              </w:rPr>
            </w:pPr>
          </w:p>
        </w:tc>
        <w:tc>
          <w:tcPr>
            <w:tcW w:w="9995" w:type="dxa"/>
            <w:tcMar/>
          </w:tcPr>
          <w:p w:rsidR="00FF6157" w:rsidP="00E54867" w:rsidRDefault="007E5DFF" w14:paraId="5247D370" w14:textId="3024DF18">
            <w:pPr>
              <w:ind w:right="72"/>
              <w:rPr>
                <w:rFonts w:ascii="Arial" w:hAnsi="Arial" w:eastAsia="Times New Roman" w:cs="Arial"/>
                <w:b/>
                <w:bCs/>
                <w:lang w:eastAsia="en-GB"/>
              </w:rPr>
            </w:pPr>
            <w:r w:rsidRPr="007E5DFF">
              <w:rPr>
                <w:rFonts w:ascii="Arial" w:hAnsi="Arial" w:eastAsia="Times New Roman" w:cs="Arial"/>
                <w:b/>
                <w:bCs/>
                <w:lang w:eastAsia="en-GB"/>
              </w:rPr>
              <w:t>To receive and consider the cost proposal for participation in the North Somerset Council Highways Together Scheme and determine whether to participate</w:t>
            </w:r>
            <w:r w:rsidR="007F665F">
              <w:rPr>
                <w:rFonts w:ascii="Arial" w:hAnsi="Arial" w:eastAsia="Times New Roman" w:cs="Arial"/>
                <w:b/>
                <w:bCs/>
                <w:lang w:eastAsia="en-GB"/>
              </w:rPr>
              <w:br/>
            </w:r>
          </w:p>
        </w:tc>
      </w:tr>
      <w:tr w:rsidR="001535DE" w:rsidTr="31332CAD" w14:paraId="106626FA" w14:textId="77777777">
        <w:tc>
          <w:tcPr>
            <w:tcW w:w="567" w:type="dxa"/>
            <w:tcMar/>
          </w:tcPr>
          <w:p w:rsidRPr="00CE035F" w:rsidR="001535DE" w:rsidP="00E54867" w:rsidRDefault="001535DE" w14:paraId="66B1BF26" w14:textId="77777777">
            <w:pPr>
              <w:pStyle w:val="ListParagraph"/>
              <w:numPr>
                <w:ilvl w:val="0"/>
                <w:numId w:val="6"/>
              </w:numPr>
              <w:rPr>
                <w:rFonts w:ascii="Arial" w:hAnsi="Arial" w:cs="Arial"/>
              </w:rPr>
            </w:pPr>
          </w:p>
        </w:tc>
        <w:tc>
          <w:tcPr>
            <w:tcW w:w="9995" w:type="dxa"/>
            <w:tcMar/>
          </w:tcPr>
          <w:p w:rsidRPr="007E5DFF" w:rsidR="001535DE" w:rsidP="00E54867" w:rsidRDefault="00C21C25" w14:paraId="4BFEFE14" w14:textId="64D85731">
            <w:pPr>
              <w:ind w:right="72"/>
              <w:rPr>
                <w:rFonts w:ascii="Arial" w:hAnsi="Arial" w:eastAsia="Times New Roman" w:cs="Arial"/>
                <w:b/>
                <w:bCs/>
                <w:lang w:eastAsia="en-GB"/>
              </w:rPr>
            </w:pPr>
            <w:r>
              <w:rPr>
                <w:rFonts w:ascii="Arial" w:hAnsi="Arial" w:eastAsia="Times New Roman" w:cs="Arial"/>
                <w:b/>
                <w:bCs/>
                <w:lang w:eastAsia="en-GB"/>
              </w:rPr>
              <w:t xml:space="preserve">To consider </w:t>
            </w:r>
            <w:r w:rsidR="00094AA0">
              <w:rPr>
                <w:rFonts w:ascii="Arial" w:hAnsi="Arial" w:eastAsia="Times New Roman" w:cs="Arial"/>
                <w:b/>
                <w:bCs/>
                <w:lang w:eastAsia="en-GB"/>
              </w:rPr>
              <w:t xml:space="preserve">the ongoing </w:t>
            </w:r>
            <w:r>
              <w:rPr>
                <w:rFonts w:ascii="Arial" w:hAnsi="Arial" w:eastAsia="Times New Roman" w:cs="Arial"/>
                <w:b/>
                <w:bCs/>
                <w:lang w:eastAsia="en-GB"/>
              </w:rPr>
              <w:t xml:space="preserve">maintenance of </w:t>
            </w:r>
            <w:r w:rsidR="005E55A6">
              <w:rPr>
                <w:rFonts w:ascii="Arial" w:hAnsi="Arial" w:eastAsia="Times New Roman" w:cs="Arial"/>
                <w:b/>
                <w:bCs/>
                <w:lang w:eastAsia="en-GB"/>
              </w:rPr>
              <w:t xml:space="preserve">the </w:t>
            </w:r>
            <w:r>
              <w:rPr>
                <w:rFonts w:ascii="Arial" w:hAnsi="Arial" w:eastAsia="Times New Roman" w:cs="Arial"/>
                <w:b/>
                <w:bCs/>
                <w:lang w:eastAsia="en-GB"/>
              </w:rPr>
              <w:t xml:space="preserve">swales at </w:t>
            </w:r>
            <w:r w:rsidR="00094AA0">
              <w:rPr>
                <w:rFonts w:ascii="Arial" w:hAnsi="Arial" w:eastAsia="Times New Roman" w:cs="Arial"/>
                <w:b/>
                <w:bCs/>
                <w:lang w:eastAsia="en-GB"/>
              </w:rPr>
              <w:t xml:space="preserve">the </w:t>
            </w:r>
            <w:r w:rsidR="003A6D16">
              <w:rPr>
                <w:rFonts w:ascii="Arial" w:hAnsi="Arial" w:eastAsia="Times New Roman" w:cs="Arial"/>
                <w:b/>
                <w:bCs/>
              </w:rPr>
              <w:t xml:space="preserve">Old Banwell Road </w:t>
            </w:r>
            <w:r w:rsidR="00094AA0">
              <w:rPr>
                <w:rFonts w:ascii="Arial" w:hAnsi="Arial" w:eastAsia="Times New Roman" w:cs="Arial"/>
                <w:b/>
                <w:bCs/>
                <w:lang w:eastAsia="en-GB"/>
              </w:rPr>
              <w:t>car park and quotation from current contractor</w:t>
            </w:r>
            <w:r w:rsidR="00094AA0">
              <w:rPr>
                <w:rFonts w:ascii="Arial" w:hAnsi="Arial" w:eastAsia="Times New Roman" w:cs="Arial"/>
                <w:b/>
                <w:bCs/>
                <w:lang w:eastAsia="en-GB"/>
              </w:rPr>
              <w:br/>
            </w:r>
          </w:p>
        </w:tc>
      </w:tr>
      <w:tr w:rsidR="00844203" w:rsidTr="31332CAD" w14:paraId="246FE523" w14:textId="77777777">
        <w:tc>
          <w:tcPr>
            <w:tcW w:w="567" w:type="dxa"/>
            <w:tcMar/>
          </w:tcPr>
          <w:p w:rsidRPr="00CE035F" w:rsidR="00844203" w:rsidP="00E54867" w:rsidRDefault="00844203" w14:paraId="30191910" w14:textId="77777777">
            <w:pPr>
              <w:pStyle w:val="ListParagraph"/>
              <w:numPr>
                <w:ilvl w:val="0"/>
                <w:numId w:val="6"/>
              </w:numPr>
              <w:rPr>
                <w:rFonts w:ascii="Arial" w:hAnsi="Arial" w:cs="Arial"/>
              </w:rPr>
            </w:pPr>
          </w:p>
        </w:tc>
        <w:tc>
          <w:tcPr>
            <w:tcW w:w="9995" w:type="dxa"/>
            <w:tcMar/>
          </w:tcPr>
          <w:p w:rsidRPr="00E63331" w:rsidR="00E63331" w:rsidP="00E63331" w:rsidRDefault="00E63331" w14:paraId="6E2DE544" w14:textId="77777777">
            <w:pPr>
              <w:ind w:right="72"/>
              <w:rPr>
                <w:rFonts w:ascii="Arial" w:hAnsi="Arial" w:eastAsia="Times New Roman" w:cs="Arial"/>
                <w:b/>
                <w:bCs/>
                <w:lang w:eastAsia="en-GB"/>
              </w:rPr>
            </w:pPr>
            <w:r w:rsidRPr="00E63331">
              <w:rPr>
                <w:rFonts w:ascii="Arial" w:hAnsi="Arial" w:eastAsia="Times New Roman" w:cs="Arial"/>
                <w:b/>
                <w:bCs/>
                <w:lang w:eastAsia="en-GB"/>
              </w:rPr>
              <w:t>To review the RoSPA Play Area Inspection Report, agree any required works, and consider the replacement of the recently removed play equipment.</w:t>
            </w:r>
          </w:p>
          <w:p w:rsidR="00A86D30" w:rsidP="00E54867" w:rsidRDefault="00A86D30" w14:paraId="4DE34F8E" w14:textId="33C11051">
            <w:pPr>
              <w:ind w:right="72"/>
              <w:rPr>
                <w:rFonts w:ascii="Arial" w:hAnsi="Arial" w:eastAsia="Times New Roman" w:cs="Arial"/>
                <w:b/>
                <w:bCs/>
                <w:lang w:eastAsia="en-GB"/>
              </w:rPr>
            </w:pPr>
          </w:p>
        </w:tc>
      </w:tr>
      <w:tr w:rsidR="00685380" w:rsidTr="31332CAD" w14:paraId="57121327" w14:textId="77777777">
        <w:tc>
          <w:tcPr>
            <w:tcW w:w="567" w:type="dxa"/>
            <w:tcMar/>
          </w:tcPr>
          <w:p w:rsidRPr="00CE035F" w:rsidR="00685380" w:rsidP="00E54867" w:rsidRDefault="00685380" w14:paraId="48E86830" w14:textId="77777777">
            <w:pPr>
              <w:pStyle w:val="ListParagraph"/>
              <w:numPr>
                <w:ilvl w:val="0"/>
                <w:numId w:val="6"/>
              </w:numPr>
              <w:rPr>
                <w:rFonts w:ascii="Arial" w:hAnsi="Arial" w:cs="Arial"/>
              </w:rPr>
            </w:pPr>
          </w:p>
        </w:tc>
        <w:tc>
          <w:tcPr>
            <w:tcW w:w="9995" w:type="dxa"/>
            <w:tcMar/>
          </w:tcPr>
          <w:p w:rsidRPr="004A20C4" w:rsidR="004A20C4" w:rsidP="004A20C4" w:rsidRDefault="004A20C4" w14:paraId="4CF5BDB8" w14:textId="285ADA52">
            <w:pPr>
              <w:ind w:right="72"/>
              <w:rPr>
                <w:rFonts w:ascii="Arial" w:hAnsi="Arial" w:eastAsia="Times New Roman" w:cs="Arial"/>
                <w:b/>
                <w:bCs/>
                <w:lang w:eastAsia="en-GB"/>
              </w:rPr>
            </w:pPr>
            <w:r w:rsidRPr="004A20C4">
              <w:rPr>
                <w:rFonts w:ascii="Arial" w:hAnsi="Arial" w:eastAsia="Times New Roman" w:cs="Arial"/>
                <w:b/>
                <w:bCs/>
                <w:lang w:eastAsia="en-GB"/>
              </w:rPr>
              <w:t xml:space="preserve">To note the Electrical Installation Condition Report </w:t>
            </w:r>
            <w:r w:rsidRPr="004A20C4" w:rsidR="00D174D2">
              <w:rPr>
                <w:rFonts w:ascii="Arial" w:hAnsi="Arial" w:eastAsia="Times New Roman" w:cs="Arial"/>
                <w:b/>
                <w:bCs/>
                <w:lang w:eastAsia="en-GB"/>
              </w:rPr>
              <w:t xml:space="preserve">for the Parish Hall and Changing Rooms </w:t>
            </w:r>
            <w:r w:rsidRPr="004A20C4">
              <w:rPr>
                <w:rFonts w:ascii="Arial" w:hAnsi="Arial" w:eastAsia="Times New Roman" w:cs="Arial"/>
                <w:b/>
                <w:bCs/>
                <w:lang w:eastAsia="en-GB"/>
              </w:rPr>
              <w:t>and Portable Appliance Testing (PAT) results and authorise payment of the associated invoice</w:t>
            </w:r>
          </w:p>
          <w:p w:rsidR="00BF485E" w:rsidP="00E54867" w:rsidRDefault="00BF485E" w14:paraId="16F1D8AD" w14:textId="5E8BE50B">
            <w:pPr>
              <w:ind w:right="72"/>
              <w:rPr>
                <w:rFonts w:ascii="Arial" w:hAnsi="Arial" w:eastAsia="Times New Roman" w:cs="Arial"/>
                <w:b/>
                <w:bCs/>
                <w:lang w:eastAsia="en-GB"/>
              </w:rPr>
            </w:pPr>
          </w:p>
        </w:tc>
      </w:tr>
      <w:tr w:rsidR="00E54867" w:rsidTr="31332CAD" w14:paraId="29DF8500" w14:textId="77777777">
        <w:tc>
          <w:tcPr>
            <w:tcW w:w="567" w:type="dxa"/>
            <w:tcMar/>
          </w:tcPr>
          <w:p w:rsidRPr="00CE035F" w:rsidR="00E54867" w:rsidP="00E54867" w:rsidRDefault="00E54867" w14:paraId="61747F71" w14:textId="77777777">
            <w:pPr>
              <w:pStyle w:val="ListParagraph"/>
              <w:numPr>
                <w:ilvl w:val="0"/>
                <w:numId w:val="6"/>
              </w:numPr>
              <w:rPr>
                <w:rFonts w:ascii="Arial" w:hAnsi="Arial" w:cs="Arial"/>
              </w:rPr>
            </w:pPr>
          </w:p>
        </w:tc>
        <w:tc>
          <w:tcPr>
            <w:tcW w:w="9995" w:type="dxa"/>
            <w:tcMar/>
          </w:tcPr>
          <w:p w:rsidRPr="00750113" w:rsidR="00E54867" w:rsidP="00E54867" w:rsidRDefault="00B809D9" w14:paraId="694F6315" w14:textId="6259B62A">
            <w:pPr>
              <w:tabs>
                <w:tab w:val="left" w:pos="540"/>
              </w:tabs>
              <w:rPr>
                <w:rFonts w:ascii="Arial" w:hAnsi="Arial" w:cs="Arial"/>
                <w:b/>
                <w:bCs/>
              </w:rPr>
            </w:pPr>
            <w:r w:rsidRPr="00750113">
              <w:rPr>
                <w:rFonts w:ascii="Arial" w:hAnsi="Arial" w:cs="Arial"/>
                <w:b/>
                <w:bCs/>
              </w:rPr>
              <w:t xml:space="preserve">To </w:t>
            </w:r>
            <w:r w:rsidR="00061D2A">
              <w:rPr>
                <w:rFonts w:ascii="Arial" w:hAnsi="Arial" w:cs="Arial"/>
                <w:b/>
                <w:bCs/>
              </w:rPr>
              <w:t xml:space="preserve">consider </w:t>
            </w:r>
            <w:r w:rsidRPr="00750113">
              <w:rPr>
                <w:rFonts w:ascii="Arial" w:hAnsi="Arial" w:cs="Arial"/>
                <w:b/>
                <w:bCs/>
              </w:rPr>
              <w:t>if a m</w:t>
            </w:r>
            <w:r w:rsidRPr="00750113" w:rsidR="00E54867">
              <w:rPr>
                <w:rFonts w:ascii="Arial" w:hAnsi="Arial" w:cs="Arial"/>
                <w:b/>
                <w:bCs/>
              </w:rPr>
              <w:t>arket</w:t>
            </w:r>
            <w:r w:rsidRPr="00750113" w:rsidR="00750113">
              <w:rPr>
                <w:rFonts w:ascii="Arial" w:hAnsi="Arial" w:cs="Arial"/>
                <w:b/>
                <w:bCs/>
              </w:rPr>
              <w:t xml:space="preserve"> </w:t>
            </w:r>
            <w:r w:rsidRPr="00750113" w:rsidR="00E54867">
              <w:rPr>
                <w:rFonts w:ascii="Arial" w:hAnsi="Arial" w:cs="Arial"/>
                <w:b/>
                <w:bCs/>
              </w:rPr>
              <w:t xml:space="preserve">will </w:t>
            </w:r>
            <w:r w:rsidR="00D958B4">
              <w:rPr>
                <w:rFonts w:ascii="Arial" w:hAnsi="Arial" w:cs="Arial"/>
                <w:b/>
                <w:bCs/>
              </w:rPr>
              <w:t xml:space="preserve">be held </w:t>
            </w:r>
            <w:r w:rsidRPr="00750113" w:rsidR="00E54867">
              <w:rPr>
                <w:rFonts w:ascii="Arial" w:hAnsi="Arial" w:cs="Arial"/>
                <w:b/>
                <w:bCs/>
              </w:rPr>
              <w:t>this year</w:t>
            </w:r>
            <w:r w:rsidR="00D958B4">
              <w:rPr>
                <w:rFonts w:ascii="Arial" w:hAnsi="Arial" w:cs="Arial"/>
                <w:b/>
                <w:bCs/>
              </w:rPr>
              <w:t>, and i</w:t>
            </w:r>
            <w:r w:rsidRPr="00750113" w:rsidR="00E54867">
              <w:rPr>
                <w:rFonts w:ascii="Arial" w:hAnsi="Arial" w:cs="Arial"/>
                <w:b/>
                <w:bCs/>
              </w:rPr>
              <w:t xml:space="preserve">f agreed, confirm a suitable date and identify </w:t>
            </w:r>
            <w:r w:rsidR="00CB6FCA">
              <w:rPr>
                <w:rFonts w:ascii="Arial" w:hAnsi="Arial" w:cs="Arial"/>
                <w:b/>
                <w:bCs/>
              </w:rPr>
              <w:t>councillors/</w:t>
            </w:r>
            <w:r w:rsidRPr="00750113" w:rsidR="00E54867">
              <w:rPr>
                <w:rFonts w:ascii="Arial" w:hAnsi="Arial" w:cs="Arial"/>
                <w:b/>
                <w:bCs/>
              </w:rPr>
              <w:t>volunteers to support</w:t>
            </w:r>
          </w:p>
          <w:p w:rsidRPr="006C6113" w:rsidR="00E54867" w:rsidP="00E54867" w:rsidRDefault="00E54867" w14:paraId="4D49F8ED" w14:textId="77777777">
            <w:pPr>
              <w:ind w:right="72"/>
              <w:rPr>
                <w:rFonts w:ascii="Arial" w:hAnsi="Arial" w:eastAsia="Times New Roman" w:cs="Arial"/>
                <w:b/>
                <w:bCs/>
                <w:lang w:eastAsia="en-GB"/>
              </w:rPr>
            </w:pPr>
          </w:p>
        </w:tc>
      </w:tr>
      <w:tr w:rsidR="00BE1AE4" w:rsidTr="31332CAD" w14:paraId="3F7F1C17" w14:textId="77777777">
        <w:tc>
          <w:tcPr>
            <w:tcW w:w="567" w:type="dxa"/>
            <w:tcMar/>
          </w:tcPr>
          <w:p w:rsidRPr="00CE035F" w:rsidR="00BE1AE4" w:rsidP="00E54867" w:rsidRDefault="00BE1AE4" w14:paraId="7681DE68" w14:textId="77777777">
            <w:pPr>
              <w:pStyle w:val="ListParagraph"/>
              <w:numPr>
                <w:ilvl w:val="0"/>
                <w:numId w:val="6"/>
              </w:numPr>
              <w:rPr>
                <w:rFonts w:ascii="Arial" w:hAnsi="Arial" w:cs="Arial"/>
              </w:rPr>
            </w:pPr>
          </w:p>
        </w:tc>
        <w:tc>
          <w:tcPr>
            <w:tcW w:w="9995" w:type="dxa"/>
            <w:tcMar/>
          </w:tcPr>
          <w:p w:rsidR="00401DE9" w:rsidP="00BE1AE4" w:rsidRDefault="00401DE9" w14:paraId="03B50E98" w14:textId="4F261D36">
            <w:pPr>
              <w:tabs>
                <w:tab w:val="left" w:pos="540"/>
              </w:tabs>
              <w:rPr>
                <w:rFonts w:ascii="Arial" w:hAnsi="Arial" w:cs="Arial"/>
                <w:b/>
                <w:bCs/>
              </w:rPr>
            </w:pPr>
            <w:r w:rsidRPr="00401DE9">
              <w:rPr>
                <w:rFonts w:ascii="Arial" w:hAnsi="Arial" w:cs="Arial"/>
                <w:b/>
                <w:bCs/>
              </w:rPr>
              <w:t xml:space="preserve">To consider a proposal for the provision of refreshments for users of the </w:t>
            </w:r>
            <w:r>
              <w:rPr>
                <w:rFonts w:ascii="Arial" w:hAnsi="Arial" w:cs="Arial"/>
                <w:b/>
                <w:bCs/>
              </w:rPr>
              <w:t xml:space="preserve">playing field </w:t>
            </w:r>
            <w:r w:rsidRPr="00401DE9">
              <w:rPr>
                <w:rFonts w:ascii="Arial" w:hAnsi="Arial" w:cs="Arial"/>
                <w:b/>
                <w:bCs/>
              </w:rPr>
              <w:t>and agree any next steps</w:t>
            </w:r>
          </w:p>
          <w:p w:rsidRPr="00885F45" w:rsidR="00BE1AE4" w:rsidP="00E54867" w:rsidRDefault="00BE1AE4" w14:paraId="6F3E2E32" w14:textId="0DA4B39B">
            <w:pPr>
              <w:tabs>
                <w:tab w:val="left" w:pos="540"/>
              </w:tabs>
              <w:rPr>
                <w:rFonts w:ascii="Arial" w:hAnsi="Arial" w:cs="Arial"/>
                <w:b/>
                <w:bCs/>
              </w:rPr>
            </w:pPr>
          </w:p>
        </w:tc>
      </w:tr>
      <w:tr w:rsidR="00585C8F" w:rsidTr="31332CAD" w14:paraId="38339B6A" w14:textId="77777777">
        <w:tc>
          <w:tcPr>
            <w:tcW w:w="567" w:type="dxa"/>
            <w:tcMar/>
          </w:tcPr>
          <w:p w:rsidRPr="00CE035F" w:rsidR="00585C8F" w:rsidP="00073E32" w:rsidRDefault="00585C8F" w14:paraId="579FCF1C" w14:textId="77777777">
            <w:pPr>
              <w:pStyle w:val="ListParagraph"/>
              <w:numPr>
                <w:ilvl w:val="0"/>
                <w:numId w:val="6"/>
              </w:numPr>
              <w:rPr>
                <w:rFonts w:ascii="Arial" w:hAnsi="Arial" w:cs="Arial"/>
              </w:rPr>
            </w:pPr>
          </w:p>
        </w:tc>
        <w:tc>
          <w:tcPr>
            <w:tcW w:w="9995" w:type="dxa"/>
            <w:tcMar/>
          </w:tcPr>
          <w:p w:rsidR="00585C8F" w:rsidP="00073E32" w:rsidRDefault="00585C8F" w14:paraId="28D954D1" w14:textId="733A3B7F">
            <w:pPr>
              <w:ind w:right="72"/>
              <w:rPr>
                <w:rFonts w:ascii="Arial" w:hAnsi="Arial" w:eastAsia="Times New Roman" w:cs="Arial"/>
                <w:b/>
                <w:bCs/>
                <w:lang w:eastAsia="en-GB"/>
              </w:rPr>
            </w:pPr>
            <w:r>
              <w:rPr>
                <w:rFonts w:ascii="Arial" w:hAnsi="Arial" w:eastAsia="Times New Roman" w:cs="Arial"/>
                <w:b/>
                <w:bCs/>
                <w:lang w:eastAsia="en-GB"/>
              </w:rPr>
              <w:t xml:space="preserve">Policy </w:t>
            </w:r>
            <w:r w:rsidR="00F20212">
              <w:rPr>
                <w:rFonts w:ascii="Arial" w:hAnsi="Arial" w:eastAsia="Times New Roman" w:cs="Arial"/>
                <w:b/>
                <w:bCs/>
                <w:lang w:eastAsia="en-GB"/>
              </w:rPr>
              <w:t>d</w:t>
            </w:r>
            <w:r>
              <w:rPr>
                <w:rFonts w:ascii="Arial" w:hAnsi="Arial" w:eastAsia="Times New Roman" w:cs="Arial"/>
                <w:b/>
                <w:bCs/>
                <w:lang w:eastAsia="en-GB"/>
              </w:rPr>
              <w:t>ocument</w:t>
            </w:r>
            <w:r w:rsidR="00F20212">
              <w:rPr>
                <w:rFonts w:ascii="Arial" w:hAnsi="Arial" w:eastAsia="Times New Roman" w:cs="Arial"/>
                <w:b/>
                <w:bCs/>
                <w:lang w:eastAsia="en-GB"/>
              </w:rPr>
              <w:t>s</w:t>
            </w:r>
            <w:r>
              <w:rPr>
                <w:rFonts w:ascii="Arial" w:hAnsi="Arial" w:eastAsia="Times New Roman" w:cs="Arial"/>
                <w:b/>
                <w:bCs/>
                <w:lang w:eastAsia="en-GB"/>
              </w:rPr>
              <w:t xml:space="preserve"> update</w:t>
            </w:r>
            <w:r w:rsidR="00F20212">
              <w:rPr>
                <w:rFonts w:ascii="Arial" w:hAnsi="Arial" w:eastAsia="Times New Roman" w:cs="Arial"/>
                <w:b/>
                <w:bCs/>
                <w:lang w:eastAsia="en-GB"/>
              </w:rPr>
              <w:br/>
            </w:r>
          </w:p>
          <w:p w:rsidR="00CC17CA" w:rsidP="00073E32" w:rsidRDefault="00585C8F" w14:paraId="52A406C7" w14:textId="77777777">
            <w:pPr>
              <w:pStyle w:val="ListParagraph"/>
              <w:numPr>
                <w:ilvl w:val="0"/>
                <w:numId w:val="9"/>
              </w:numPr>
              <w:ind w:right="72"/>
              <w:rPr>
                <w:rFonts w:ascii="Arial" w:hAnsi="Arial" w:eastAsia="Times New Roman" w:cs="Arial"/>
                <w:lang w:eastAsia="en-GB"/>
              </w:rPr>
            </w:pPr>
            <w:r w:rsidRPr="00C87A0B">
              <w:rPr>
                <w:rFonts w:ascii="Arial" w:hAnsi="Arial" w:eastAsia="Times New Roman" w:cs="Arial"/>
                <w:lang w:eastAsia="en-GB"/>
              </w:rPr>
              <w:t>Model Publication Scheme</w:t>
            </w:r>
          </w:p>
          <w:p w:rsidRPr="001674AA" w:rsidR="001674AA" w:rsidP="001674AA" w:rsidRDefault="001674AA" w14:paraId="029B7AE4" w14:textId="77777777">
            <w:pPr>
              <w:pStyle w:val="ListParagraph"/>
              <w:numPr>
                <w:ilvl w:val="0"/>
                <w:numId w:val="9"/>
              </w:numPr>
              <w:ind w:right="72"/>
              <w:rPr>
                <w:rFonts w:ascii="Arial" w:hAnsi="Arial" w:eastAsia="Times New Roman" w:cs="Arial"/>
                <w:lang w:val="en-US" w:eastAsia="en-GB"/>
              </w:rPr>
            </w:pPr>
            <w:r w:rsidRPr="001674AA">
              <w:rPr>
                <w:rFonts w:ascii="Arial" w:hAnsi="Arial" w:eastAsia="Times New Roman" w:cs="Arial"/>
                <w:lang w:val="en-US" w:eastAsia="en-GB"/>
              </w:rPr>
              <w:t>Document Retention and Disposal Procedure</w:t>
            </w:r>
          </w:p>
          <w:p w:rsidRPr="001674AA" w:rsidR="00585C8F" w:rsidP="001674AA" w:rsidRDefault="00585C8F" w14:paraId="3497A221" w14:textId="63A278BA">
            <w:pPr>
              <w:ind w:right="72"/>
              <w:rPr>
                <w:rFonts w:ascii="Arial" w:hAnsi="Arial" w:eastAsia="Times New Roman" w:cs="Arial"/>
                <w:lang w:eastAsia="en-GB"/>
              </w:rPr>
            </w:pPr>
          </w:p>
        </w:tc>
      </w:tr>
      <w:tr w:rsidR="00985B2C" w:rsidTr="31332CAD" w14:paraId="6DB8BF53" w14:textId="77777777">
        <w:tc>
          <w:tcPr>
            <w:tcW w:w="567" w:type="dxa"/>
            <w:tcMar/>
          </w:tcPr>
          <w:p w:rsidRPr="00CE035F" w:rsidR="00985B2C" w:rsidP="00073E32" w:rsidRDefault="00985B2C" w14:paraId="14186315" w14:textId="77777777">
            <w:pPr>
              <w:pStyle w:val="ListParagraph"/>
              <w:numPr>
                <w:ilvl w:val="0"/>
                <w:numId w:val="6"/>
              </w:numPr>
              <w:rPr>
                <w:rFonts w:ascii="Arial" w:hAnsi="Arial" w:cs="Arial"/>
              </w:rPr>
            </w:pPr>
          </w:p>
        </w:tc>
        <w:tc>
          <w:tcPr>
            <w:tcW w:w="9995" w:type="dxa"/>
            <w:tcMar/>
          </w:tcPr>
          <w:p w:rsidRPr="00985B2C" w:rsidR="00985B2C" w:rsidP="00985B2C" w:rsidRDefault="00985B2C" w14:paraId="588B325B" w14:textId="1C1E9995">
            <w:pPr>
              <w:ind w:right="72"/>
              <w:rPr>
                <w:rFonts w:ascii="Arial" w:hAnsi="Arial" w:eastAsia="Times New Roman" w:cs="Arial"/>
                <w:b/>
                <w:bCs/>
                <w:lang w:eastAsia="en-GB"/>
              </w:rPr>
            </w:pPr>
            <w:r w:rsidRPr="00985B2C">
              <w:rPr>
                <w:rFonts w:ascii="Arial" w:hAnsi="Arial" w:eastAsia="Times New Roman" w:cs="Arial"/>
                <w:b/>
                <w:bCs/>
                <w:lang w:eastAsia="en-GB"/>
              </w:rPr>
              <w:t>To consider the renewal of the Council's water supply contract and agree any necessary action</w:t>
            </w:r>
          </w:p>
          <w:p w:rsidR="00985B2C" w:rsidP="00073E32" w:rsidRDefault="00985B2C" w14:paraId="069DC5C5" w14:textId="77777777">
            <w:pPr>
              <w:ind w:right="72"/>
              <w:rPr>
                <w:rFonts w:ascii="Arial" w:hAnsi="Arial" w:eastAsia="Times New Roman" w:cs="Arial"/>
                <w:b/>
                <w:bCs/>
                <w:lang w:eastAsia="en-GB"/>
              </w:rPr>
            </w:pPr>
          </w:p>
        </w:tc>
      </w:tr>
      <w:tr w:rsidR="00925DA9" w:rsidTr="31332CAD" w14:paraId="63265504" w14:textId="77777777">
        <w:tc>
          <w:tcPr>
            <w:tcW w:w="567" w:type="dxa"/>
            <w:tcMar/>
          </w:tcPr>
          <w:p w:rsidRPr="00CE035F" w:rsidR="00925DA9" w:rsidP="00E54867" w:rsidRDefault="00925DA9" w14:paraId="3F5E0881" w14:textId="77777777">
            <w:pPr>
              <w:pStyle w:val="ListParagraph"/>
              <w:numPr>
                <w:ilvl w:val="0"/>
                <w:numId w:val="6"/>
              </w:numPr>
              <w:rPr>
                <w:rFonts w:ascii="Arial" w:hAnsi="Arial" w:cs="Arial"/>
              </w:rPr>
            </w:pPr>
          </w:p>
        </w:tc>
        <w:tc>
          <w:tcPr>
            <w:tcW w:w="9995" w:type="dxa"/>
            <w:tcMar/>
          </w:tcPr>
          <w:p w:rsidR="00925DA9" w:rsidP="00BE1AE4" w:rsidRDefault="00925DA9" w14:paraId="0121B381" w14:textId="09974FD8">
            <w:pPr>
              <w:tabs>
                <w:tab w:val="left" w:pos="540"/>
              </w:tabs>
              <w:rPr>
                <w:rFonts w:ascii="Arial" w:hAnsi="Arial" w:cs="Arial"/>
                <w:b/>
                <w:bCs/>
              </w:rPr>
            </w:pPr>
            <w:r>
              <w:rPr>
                <w:rFonts w:ascii="Arial" w:hAnsi="Arial" w:cs="Arial"/>
                <w:b/>
                <w:bCs/>
              </w:rPr>
              <w:t xml:space="preserve">To </w:t>
            </w:r>
            <w:r w:rsidR="00884517">
              <w:rPr>
                <w:rFonts w:ascii="Arial" w:hAnsi="Arial" w:cs="Arial"/>
                <w:b/>
                <w:bCs/>
              </w:rPr>
              <w:t xml:space="preserve">consider LPC </w:t>
            </w:r>
            <w:r>
              <w:rPr>
                <w:rFonts w:ascii="Arial" w:hAnsi="Arial" w:cs="Arial"/>
                <w:b/>
                <w:bCs/>
              </w:rPr>
              <w:t xml:space="preserve">meeting </w:t>
            </w:r>
            <w:r w:rsidR="007713B7">
              <w:rPr>
                <w:rFonts w:ascii="Arial" w:hAnsi="Arial" w:cs="Arial"/>
                <w:b/>
                <w:bCs/>
              </w:rPr>
              <w:t xml:space="preserve">start </w:t>
            </w:r>
            <w:r>
              <w:rPr>
                <w:rFonts w:ascii="Arial" w:hAnsi="Arial" w:cs="Arial"/>
                <w:b/>
                <w:bCs/>
              </w:rPr>
              <w:t>times</w:t>
            </w:r>
          </w:p>
          <w:p w:rsidR="00A1140C" w:rsidP="00BE1AE4" w:rsidRDefault="00A1140C" w14:paraId="15792252" w14:textId="119DC0DB">
            <w:pPr>
              <w:tabs>
                <w:tab w:val="left" w:pos="540"/>
              </w:tabs>
              <w:rPr>
                <w:rFonts w:ascii="Arial" w:hAnsi="Arial" w:cs="Arial"/>
                <w:b/>
                <w:bCs/>
              </w:rPr>
            </w:pPr>
          </w:p>
        </w:tc>
      </w:tr>
      <w:tr w:rsidR="00E54867" w:rsidTr="31332CAD" w14:paraId="67C95897" w14:textId="77777777">
        <w:tc>
          <w:tcPr>
            <w:tcW w:w="567" w:type="dxa"/>
            <w:tcMar/>
          </w:tcPr>
          <w:p w:rsidRPr="00CE035F" w:rsidR="00E54867" w:rsidP="00E54867" w:rsidRDefault="00E54867" w14:paraId="1EEA83C5" w14:textId="77777777">
            <w:pPr>
              <w:pStyle w:val="ListParagraph"/>
              <w:numPr>
                <w:ilvl w:val="0"/>
                <w:numId w:val="6"/>
              </w:numPr>
              <w:rPr>
                <w:rFonts w:ascii="Arial" w:hAnsi="Arial" w:cs="Arial"/>
              </w:rPr>
            </w:pPr>
          </w:p>
        </w:tc>
        <w:tc>
          <w:tcPr>
            <w:tcW w:w="9995" w:type="dxa"/>
            <w:tcMar/>
          </w:tcPr>
          <w:p w:rsidRPr="006C6113" w:rsidR="00E54867" w:rsidP="00E54867" w:rsidRDefault="00E54867" w14:paraId="21C0AC76" w14:textId="77777777">
            <w:pPr>
              <w:ind w:right="72"/>
              <w:rPr>
                <w:rFonts w:ascii="Arial" w:hAnsi="Arial" w:eastAsia="Times New Roman" w:cs="Arial"/>
                <w:b/>
                <w:bCs/>
              </w:rPr>
            </w:pPr>
            <w:r w:rsidRPr="006C6113">
              <w:rPr>
                <w:rFonts w:ascii="Arial" w:hAnsi="Arial" w:eastAsia="Times New Roman" w:cs="Arial"/>
                <w:b/>
                <w:bCs/>
                <w:lang w:eastAsia="en-GB"/>
              </w:rPr>
              <w:t>Incident report forms</w:t>
            </w:r>
          </w:p>
          <w:p w:rsidRPr="006C6113" w:rsidR="00E54867" w:rsidP="00E54867" w:rsidRDefault="00E54867" w14:paraId="25CDEB51" w14:textId="77777777">
            <w:pPr>
              <w:ind w:right="72"/>
              <w:rPr>
                <w:rFonts w:ascii="Arial" w:hAnsi="Arial" w:eastAsia="Times New Roman" w:cs="Arial"/>
                <w:b/>
                <w:bCs/>
                <w:lang w:eastAsia="en-GB"/>
              </w:rPr>
            </w:pPr>
          </w:p>
        </w:tc>
      </w:tr>
      <w:tr w:rsidR="00E54867" w:rsidTr="31332CAD" w14:paraId="34D8820E" w14:textId="77777777">
        <w:tc>
          <w:tcPr>
            <w:tcW w:w="567" w:type="dxa"/>
            <w:tcMar/>
          </w:tcPr>
          <w:p w:rsidRPr="00CE035F" w:rsidR="00E54867" w:rsidP="00E54867" w:rsidRDefault="00E54867" w14:paraId="4FF4D834" w14:textId="77777777">
            <w:pPr>
              <w:pStyle w:val="ListParagraph"/>
              <w:numPr>
                <w:ilvl w:val="0"/>
                <w:numId w:val="6"/>
              </w:numPr>
              <w:rPr>
                <w:rFonts w:ascii="Arial" w:hAnsi="Arial" w:cs="Arial"/>
              </w:rPr>
            </w:pPr>
          </w:p>
        </w:tc>
        <w:tc>
          <w:tcPr>
            <w:tcW w:w="9995" w:type="dxa"/>
            <w:tcMar/>
          </w:tcPr>
          <w:p w:rsidRPr="00455749" w:rsidR="00E54867" w:rsidP="00E54867" w:rsidRDefault="00E54867" w14:paraId="4751EE5D" w14:textId="77777777">
            <w:pPr>
              <w:ind w:right="72"/>
              <w:rPr>
                <w:rFonts w:ascii="Arial" w:hAnsi="Arial" w:eastAsia="Times New Roman" w:cs="Arial"/>
                <w:b/>
                <w:i/>
                <w:sz w:val="20"/>
                <w:szCs w:val="20"/>
              </w:rPr>
            </w:pPr>
            <w:r w:rsidRPr="00E542FD">
              <w:rPr>
                <w:rFonts w:ascii="Arial" w:hAnsi="Arial" w:eastAsia="Times New Roman" w:cs="Arial"/>
                <w:b/>
                <w:lang w:eastAsia="en-GB"/>
              </w:rPr>
              <w:t>Clerk’s Report, Correspondence &amp; Items for next Agenda</w:t>
            </w:r>
            <w:r w:rsidRPr="00E542FD">
              <w:rPr>
                <w:rFonts w:ascii="Arial" w:hAnsi="Arial" w:eastAsia="Times New Roman" w:cs="Arial"/>
                <w:b/>
              </w:rPr>
              <w:t xml:space="preserve">: </w:t>
            </w:r>
            <w:r w:rsidRPr="00455749">
              <w:rPr>
                <w:rFonts w:ascii="Arial" w:hAnsi="Arial" w:eastAsia="Times New Roman" w:cs="Arial"/>
                <w:i/>
                <w:sz w:val="20"/>
                <w:szCs w:val="20"/>
              </w:rPr>
              <w:t>(Please note that the Council is unable to make any formal decisions under this item).</w:t>
            </w:r>
            <w:r w:rsidRPr="00455749">
              <w:rPr>
                <w:rFonts w:ascii="Arial" w:hAnsi="Arial" w:eastAsia="Times New Roman" w:cs="Arial"/>
                <w:b/>
                <w:i/>
                <w:sz w:val="20"/>
                <w:szCs w:val="20"/>
              </w:rPr>
              <w:t xml:space="preserve"> </w:t>
            </w:r>
            <w:r w:rsidRPr="00455749">
              <w:rPr>
                <w:rFonts w:ascii="Arial" w:hAnsi="Arial" w:eastAsia="Times New Roman" w:cs="Arial"/>
                <w:i/>
                <w:sz w:val="20"/>
                <w:szCs w:val="20"/>
              </w:rPr>
              <w:t>To receive the Clerk’s report, note any correspondence received since the last meeting that is not an item on the agenda and note items for the next Agenda.</w:t>
            </w:r>
          </w:p>
          <w:p w:rsidRPr="006C6113" w:rsidR="00E54867" w:rsidP="00E54867" w:rsidRDefault="00E54867" w14:paraId="7F171DA0" w14:textId="77777777">
            <w:pPr>
              <w:ind w:right="72"/>
              <w:rPr>
                <w:rFonts w:ascii="Arial" w:hAnsi="Arial" w:eastAsia="Times New Roman" w:cs="Arial"/>
                <w:b/>
                <w:bCs/>
                <w:lang w:eastAsia="en-GB"/>
              </w:rPr>
            </w:pPr>
          </w:p>
        </w:tc>
      </w:tr>
      <w:tr w:rsidR="00A619DA" w:rsidTr="31332CAD" w14:paraId="58F6DA5C" w14:textId="77777777">
        <w:tc>
          <w:tcPr>
            <w:tcW w:w="567" w:type="dxa"/>
            <w:tcMar/>
          </w:tcPr>
          <w:p w:rsidRPr="00A619DA" w:rsidR="00A619DA" w:rsidP="00A619DA" w:rsidRDefault="00A619DA" w14:paraId="51CAE106" w14:textId="77777777">
            <w:pPr>
              <w:rPr>
                <w:rFonts w:ascii="Arial" w:hAnsi="Arial" w:cs="Arial"/>
              </w:rPr>
            </w:pPr>
          </w:p>
        </w:tc>
        <w:tc>
          <w:tcPr>
            <w:tcW w:w="9995" w:type="dxa"/>
            <w:tcMar/>
          </w:tcPr>
          <w:p w:rsidR="00A619DA" w:rsidP="00A619DA" w:rsidRDefault="00A619DA" w14:paraId="3DDE74B9" w14:textId="77777777">
            <w:pPr>
              <w:ind w:right="72"/>
            </w:pPr>
            <w:r w:rsidRPr="31332CAD" w:rsidR="00A619DA">
              <w:rPr>
                <w:rFonts w:ascii="Arial" w:hAnsi="Arial" w:eastAsia="Times New Roman" w:cs="Arial"/>
                <w:b w:val="1"/>
                <w:bCs w:val="1"/>
                <w:lang w:eastAsia="en-GB"/>
              </w:rPr>
              <w:t>PART 2</w:t>
            </w:r>
          </w:p>
          <w:p w:rsidRPr="00E542FD" w:rsidR="00A619DA" w:rsidP="31332CAD" w:rsidRDefault="00A619DA" w14:paraId="6F277D17" w14:textId="3767207E">
            <w:pPr>
              <w:pStyle w:val="Normal"/>
              <w:ind w:right="72"/>
            </w:pPr>
            <w:r w:rsidRPr="31332CAD" w:rsidR="1D24D028">
              <w:rPr>
                <w:rFonts w:ascii="Arial" w:hAnsi="Arial" w:eastAsia="Arial" w:cs="Arial"/>
                <w:noProof w:val="0"/>
                <w:sz w:val="20"/>
                <w:szCs w:val="20"/>
                <w:lang w:val="en-GB"/>
              </w:rPr>
              <w:t>Exclusion of press and public. (The Council is recommended to resolve that members of the press and public be excluded from the meeting during consideration of the agenda item/s below by reason of the confidential nature of the item/s of business to be transacted, in accordance with section 1 (2) of the Public Bodies (Admission to Meetings) Act 1960.</w:t>
            </w:r>
            <w:r>
              <w:br/>
            </w:r>
            <w:r w:rsidRPr="31332CAD" w:rsidR="1D24D028">
              <w:rPr>
                <w:rFonts w:ascii="Arial" w:hAnsi="Arial" w:eastAsia="Arial" w:cs="Arial"/>
                <w:noProof w:val="0"/>
                <w:sz w:val="28"/>
                <w:szCs w:val="28"/>
                <w:lang w:val="en-GB"/>
              </w:rPr>
              <w:t xml:space="preserve"> </w:t>
            </w:r>
          </w:p>
        </w:tc>
      </w:tr>
      <w:tr w:rsidR="00A619DA" w:rsidTr="31332CAD" w14:paraId="37036719" w14:textId="77777777">
        <w:tc>
          <w:tcPr>
            <w:tcW w:w="567" w:type="dxa"/>
            <w:tcMar/>
          </w:tcPr>
          <w:p w:rsidRPr="00CE035F" w:rsidR="00A619DA" w:rsidP="00E54867" w:rsidRDefault="00A619DA" w14:paraId="270CD003" w14:textId="77777777">
            <w:pPr>
              <w:pStyle w:val="ListParagraph"/>
              <w:numPr>
                <w:ilvl w:val="0"/>
                <w:numId w:val="6"/>
              </w:numPr>
              <w:rPr>
                <w:rFonts w:ascii="Arial" w:hAnsi="Arial" w:cs="Arial"/>
              </w:rPr>
            </w:pPr>
          </w:p>
        </w:tc>
        <w:tc>
          <w:tcPr>
            <w:tcW w:w="9995" w:type="dxa"/>
            <w:tcMar/>
          </w:tcPr>
          <w:p w:rsidRPr="00F051B6" w:rsidR="00F051B6" w:rsidP="00F051B6" w:rsidRDefault="00F051B6" w14:paraId="3FD58214" w14:textId="77777777">
            <w:pPr>
              <w:ind w:right="72"/>
              <w:rPr>
                <w:rFonts w:ascii="Arial" w:hAnsi="Arial" w:eastAsia="Times New Roman" w:cs="Arial"/>
                <w:b/>
                <w:lang w:eastAsia="en-GB"/>
              </w:rPr>
            </w:pPr>
            <w:r w:rsidRPr="00F051B6">
              <w:rPr>
                <w:rFonts w:ascii="Arial" w:hAnsi="Arial" w:eastAsia="Times New Roman" w:cs="Arial"/>
                <w:b/>
                <w:lang w:eastAsia="en-GB"/>
              </w:rPr>
              <w:t>To receive and consider the Clerk's recommendation following the probationary review of the Clerk's Assistant.</w:t>
            </w:r>
          </w:p>
          <w:p w:rsidRPr="00351182" w:rsidR="00A619DA" w:rsidP="00E54867" w:rsidRDefault="00A619DA" w14:paraId="3194DD88" w14:textId="7A49B6A2">
            <w:pPr>
              <w:ind w:right="72"/>
              <w:rPr>
                <w:rFonts w:ascii="Arial" w:hAnsi="Arial" w:eastAsia="Times New Roman" w:cs="Arial"/>
                <w:b/>
                <w:lang w:eastAsia="en-GB"/>
              </w:rPr>
            </w:pPr>
          </w:p>
        </w:tc>
      </w:tr>
      <w:tr w:rsidR="00A619DA" w:rsidTr="31332CAD" w14:paraId="6BC91A9A" w14:textId="77777777">
        <w:tc>
          <w:tcPr>
            <w:tcW w:w="567" w:type="dxa"/>
            <w:tcMar/>
          </w:tcPr>
          <w:p w:rsidRPr="00CE035F" w:rsidR="00A619DA" w:rsidP="00E54867" w:rsidRDefault="00A619DA" w14:paraId="28BCED0D" w14:textId="77777777">
            <w:pPr>
              <w:pStyle w:val="ListParagraph"/>
              <w:numPr>
                <w:ilvl w:val="0"/>
                <w:numId w:val="6"/>
              </w:numPr>
              <w:rPr>
                <w:rFonts w:ascii="Arial" w:hAnsi="Arial" w:cs="Arial"/>
              </w:rPr>
            </w:pPr>
          </w:p>
        </w:tc>
        <w:tc>
          <w:tcPr>
            <w:tcW w:w="9995" w:type="dxa"/>
            <w:tcMar/>
          </w:tcPr>
          <w:p w:rsidRPr="002D21BA" w:rsidR="002D21BA" w:rsidP="002D21BA" w:rsidRDefault="002D21BA" w14:paraId="4348EF95" w14:textId="4827D5F7">
            <w:pPr>
              <w:ind w:right="72"/>
              <w:rPr>
                <w:rFonts w:ascii="Arial" w:hAnsi="Arial" w:eastAsia="Times New Roman" w:cs="Arial"/>
                <w:b/>
                <w:lang w:eastAsia="en-GB"/>
              </w:rPr>
            </w:pPr>
            <w:r w:rsidRPr="002D21BA">
              <w:rPr>
                <w:rFonts w:ascii="Arial" w:hAnsi="Arial" w:eastAsia="Times New Roman" w:cs="Arial"/>
                <w:b/>
                <w:lang w:eastAsia="en-GB"/>
              </w:rPr>
              <w:t xml:space="preserve">To </w:t>
            </w:r>
            <w:r>
              <w:rPr>
                <w:rFonts w:ascii="Arial" w:hAnsi="Arial" w:eastAsia="Times New Roman" w:cs="Arial"/>
                <w:b/>
                <w:lang w:eastAsia="en-GB"/>
              </w:rPr>
              <w:t xml:space="preserve">review and </w:t>
            </w:r>
            <w:r w:rsidRPr="002D21BA">
              <w:rPr>
                <w:rFonts w:ascii="Arial" w:hAnsi="Arial" w:eastAsia="Times New Roman" w:cs="Arial"/>
                <w:b/>
                <w:lang w:eastAsia="en-GB"/>
              </w:rPr>
              <w:t>consider the revised job descriptions for the Parish Orderly and Parish Orderly Assistant</w:t>
            </w:r>
          </w:p>
          <w:p w:rsidRPr="00351182" w:rsidR="000D7FFB" w:rsidP="00A619DA" w:rsidRDefault="000D7FFB" w14:paraId="72DEE376" w14:textId="2A8D3B0C">
            <w:pPr>
              <w:ind w:right="72"/>
              <w:rPr>
                <w:rFonts w:ascii="Arial" w:hAnsi="Arial" w:eastAsia="Times New Roman" w:cs="Arial"/>
                <w:b/>
                <w:lang w:eastAsia="en-GB"/>
              </w:rPr>
            </w:pPr>
          </w:p>
        </w:tc>
      </w:tr>
    </w:tbl>
    <w:p w:rsidR="00CE035F" w:rsidP="00532EE4" w:rsidRDefault="00CE035F" w14:paraId="4AC37AAC" w14:textId="77777777">
      <w:pPr>
        <w:tabs>
          <w:tab w:val="left" w:pos="540"/>
        </w:tabs>
        <w:autoSpaceDE w:val="0"/>
        <w:autoSpaceDN w:val="0"/>
        <w:adjustRightInd w:val="0"/>
        <w:spacing w:after="0" w:line="240" w:lineRule="auto"/>
        <w:ind w:left="426" w:right="72"/>
        <w:rPr>
          <w:rFonts w:ascii="Arial" w:hAnsi="Arial" w:eastAsia="Times New Roman" w:cs="Arial"/>
          <w:b/>
          <w:lang w:eastAsia="en-GB"/>
        </w:rPr>
      </w:pPr>
    </w:p>
    <w:p w:rsidR="00165E24" w:rsidP="00745C4B" w:rsidRDefault="00165E24" w14:paraId="4E7B8F68" w14:textId="031E6E2B">
      <w:pPr>
        <w:spacing w:after="0" w:line="240" w:lineRule="auto"/>
        <w:ind w:right="72"/>
        <w:rPr>
          <w:rFonts w:ascii="Helvetica-Bold" w:hAnsi="Helvetica-Bold" w:eastAsia="Times New Roman" w:cs="Helvetica-Bold"/>
          <w:b/>
          <w:bCs/>
          <w:lang w:eastAsia="en-GB"/>
        </w:rPr>
      </w:pPr>
      <w:r w:rsidRPr="00F37CE0">
        <w:rPr>
          <w:rFonts w:ascii="Helvetica-Bold" w:hAnsi="Helvetica-Bold" w:eastAsia="Times New Roman" w:cs="Helvetica-Bold"/>
          <w:b/>
          <w:bCs/>
          <w:lang w:eastAsia="en-GB"/>
        </w:rPr>
        <w:t>The next meeting of Locking Parish Council</w:t>
      </w:r>
      <w:r w:rsidRPr="00F37CE0" w:rsidR="00731297">
        <w:rPr>
          <w:rFonts w:ascii="Helvetica-Bold" w:hAnsi="Helvetica-Bold" w:eastAsia="Times New Roman" w:cs="Helvetica-Bold"/>
          <w:b/>
          <w:bCs/>
          <w:lang w:eastAsia="en-GB"/>
        </w:rPr>
        <w:t xml:space="preserve"> </w:t>
      </w:r>
      <w:r w:rsidR="0085781C">
        <w:rPr>
          <w:rFonts w:ascii="Helvetica-Bold" w:hAnsi="Helvetica-Bold" w:eastAsia="Times New Roman" w:cs="Helvetica-Bold"/>
          <w:b/>
          <w:bCs/>
          <w:lang w:eastAsia="en-GB"/>
        </w:rPr>
        <w:t xml:space="preserve">1 October </w:t>
      </w:r>
      <w:r w:rsidR="00D46584">
        <w:rPr>
          <w:rFonts w:ascii="Helvetica-Bold" w:hAnsi="Helvetica-Bold" w:eastAsia="Times New Roman" w:cs="Helvetica-Bold"/>
          <w:b/>
          <w:bCs/>
          <w:lang w:eastAsia="en-GB"/>
        </w:rPr>
        <w:t>202</w:t>
      </w:r>
      <w:r w:rsidR="004B3764">
        <w:rPr>
          <w:rFonts w:ascii="Helvetica-Bold" w:hAnsi="Helvetica-Bold" w:eastAsia="Times New Roman" w:cs="Helvetica-Bold"/>
          <w:b/>
          <w:bCs/>
          <w:lang w:eastAsia="en-GB"/>
        </w:rPr>
        <w:t>6</w:t>
      </w:r>
    </w:p>
    <w:p w:rsidR="00CC17CA" w:rsidP="00745C4B" w:rsidRDefault="00CC17CA" w14:paraId="255BEC81" w14:textId="77777777">
      <w:pPr>
        <w:spacing w:after="0" w:line="240" w:lineRule="auto"/>
        <w:ind w:right="72"/>
        <w:rPr>
          <w:rFonts w:ascii="Helvetica-Bold" w:hAnsi="Helvetica-Bold" w:eastAsia="Times New Roman" w:cs="Helvetica-Bold"/>
          <w:b/>
          <w:bCs/>
          <w:lang w:eastAsia="en-GB"/>
        </w:rPr>
      </w:pPr>
    </w:p>
    <w:p w:rsidR="00933E36" w:rsidP="00745C4B" w:rsidRDefault="00165E24" w14:paraId="2E6B7D04" w14:textId="77777777">
      <w:pPr>
        <w:spacing w:after="0" w:line="240" w:lineRule="auto"/>
        <w:ind w:right="72"/>
        <w:rPr>
          <w:rFonts w:ascii="Arial" w:hAnsi="Arial" w:eastAsia="Times New Roman" w:cs="Arial"/>
          <w:i/>
          <w:sz w:val="16"/>
          <w:szCs w:val="16"/>
          <w:lang w:eastAsia="en-GB"/>
        </w:rPr>
      </w:pPr>
      <w:r w:rsidRPr="00165E24">
        <w:rPr>
          <w:rFonts w:ascii="Arial" w:hAnsi="Arial" w:eastAsia="Times New Roman" w:cs="Arial"/>
          <w:i/>
          <w:sz w:val="16"/>
          <w:szCs w:val="16"/>
          <w:lang w:eastAsia="en-GB"/>
        </w:rPr>
        <w:t xml:space="preserve">Members are reminded that the Council has a general duty to consider the following matters in the exercise of any of its functions: </w:t>
      </w:r>
    </w:p>
    <w:p w:rsidRPr="00165E24" w:rsidR="00165E24" w:rsidP="00745C4B" w:rsidRDefault="00165E24" w14:paraId="33FF7127" w14:textId="50858C7D">
      <w:pPr>
        <w:spacing w:after="0" w:line="240" w:lineRule="auto"/>
        <w:ind w:right="72"/>
        <w:rPr>
          <w:rFonts w:ascii="Arial" w:hAnsi="Arial" w:eastAsia="Times New Roman" w:cs="Arial"/>
          <w:i/>
          <w:sz w:val="16"/>
          <w:szCs w:val="16"/>
          <w:lang w:val="en-US" w:eastAsia="en-GB"/>
        </w:rPr>
      </w:pPr>
      <w:r w:rsidRPr="00165E24">
        <w:rPr>
          <w:rFonts w:ascii="Arial" w:hAnsi="Arial" w:eastAsia="Times New Roman" w:cs="Arial"/>
          <w:i/>
          <w:sz w:val="16"/>
          <w:szCs w:val="16"/>
          <w:lang w:eastAsia="en-GB"/>
        </w:rPr>
        <w:t xml:space="preserve">Equal Opportunities (race, gender, sexual orientation, marital status and any disability) Crime &amp; Disorder, Health &amp; Safety and Human Rights. </w:t>
      </w:r>
    </w:p>
    <w:sectPr w:rsidRPr="00165E24" w:rsidR="00165E24" w:rsidSect="000B11EB">
      <w:footerReference w:type="default" r:id="rId12"/>
      <w:pgSz w:w="11906" w:h="16838" w:orient="portrait"/>
      <w:pgMar w:top="720" w:right="624"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0A3F98" w:rsidP="00285FB7" w:rsidRDefault="000A3F98" w14:paraId="28D183C2" w14:textId="77777777">
      <w:pPr>
        <w:spacing w:after="0" w:line="240" w:lineRule="auto"/>
      </w:pPr>
      <w:r>
        <w:separator/>
      </w:r>
    </w:p>
  </w:endnote>
  <w:endnote w:type="continuationSeparator" w:id="0">
    <w:p w:rsidR="000A3F98" w:rsidP="00285FB7" w:rsidRDefault="000A3F98" w14:paraId="26E94AC0"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charset w:val="00"/>
    <w:family w:val="roman"/>
    <w:pitch w:val="variable"/>
    <w:sig w:usb0="00000287" w:usb1="00000000" w:usb2="00000000" w:usb3="00000000" w:csb0="0000009F" w:csb1="00000000"/>
  </w:font>
  <w:font w:name="Helvetica-Bold">
    <w:altName w:val="Arial"/>
    <w:charset w:val="00"/>
    <w:family w:val="auto"/>
    <w:notTrueType/>
    <w:pitch w:val="default"/>
    <w:sig w:usb0="00000003" w:usb1="00000000" w:usb2="00000000" w:usb3="00000000" w:csb0="00000001"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77820400"/>
      <w:docPartObj>
        <w:docPartGallery w:val="Page Numbers (Bottom of Page)"/>
        <w:docPartUnique/>
      </w:docPartObj>
    </w:sdtPr>
    <w:sdtEndPr>
      <w:rPr>
        <w:noProof/>
      </w:rPr>
    </w:sdtEndPr>
    <w:sdtContent>
      <w:p w:rsidR="00316403" w:rsidRDefault="00316403" w14:paraId="32D57247" w14:textId="7C973C8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rsidR="00316403" w:rsidRDefault="00316403" w14:paraId="1A02BD34" w14:textId="777777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0A3F98" w:rsidP="00285FB7" w:rsidRDefault="000A3F98" w14:paraId="61D3909F" w14:textId="77777777">
      <w:pPr>
        <w:spacing w:after="0" w:line="240" w:lineRule="auto"/>
      </w:pPr>
      <w:r>
        <w:separator/>
      </w:r>
    </w:p>
  </w:footnote>
  <w:footnote w:type="continuationSeparator" w:id="0">
    <w:p w:rsidR="000A3F98" w:rsidP="00285FB7" w:rsidRDefault="000A3F98" w14:paraId="5E39B8F2" w14:textId="7777777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9D0DF6"/>
    <w:multiLevelType w:val="hybridMultilevel"/>
    <w:tmpl w:val="0DE67E96"/>
    <w:lvl w:ilvl="0" w:tplc="FFFFFFFF">
      <w:start w:val="1"/>
      <w:numFmt w:val="lowerLetter"/>
      <w:lvlText w:val="%1."/>
      <w:lvlJc w:val="left"/>
      <w:pPr>
        <w:ind w:left="720" w:hanging="360"/>
      </w:pPr>
    </w:lvl>
    <w:lvl w:ilvl="1" w:tplc="08090017">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CB822B4"/>
    <w:multiLevelType w:val="hybridMultilevel"/>
    <w:tmpl w:val="2CD8C1E0"/>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23B6672"/>
    <w:multiLevelType w:val="hybridMultilevel"/>
    <w:tmpl w:val="04441C48"/>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3E70996"/>
    <w:multiLevelType w:val="hybridMultilevel"/>
    <w:tmpl w:val="DC02C7D0"/>
    <w:lvl w:ilvl="0" w:tplc="B9AA36D2">
      <w:start w:val="1"/>
      <w:numFmt w:val="decimal"/>
      <w:lvlText w:val="%1)"/>
      <w:lvlJc w:val="left"/>
      <w:pPr>
        <w:ind w:left="720" w:hanging="360"/>
      </w:pPr>
      <w:rPr>
        <w:rFonts w:hint="default"/>
        <w:b/>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3D5F20B0"/>
    <w:multiLevelType w:val="hybridMultilevel"/>
    <w:tmpl w:val="559EE1D0"/>
    <w:lvl w:ilvl="0" w:tplc="D8C48B0A">
      <w:start w:val="1"/>
      <w:numFmt w:val="lowerLetter"/>
      <w:lvlText w:val="%1)"/>
      <w:lvlJc w:val="left"/>
      <w:pPr>
        <w:ind w:left="1305" w:hanging="360"/>
      </w:pPr>
      <w:rPr>
        <w:rFonts w:hint="default"/>
      </w:rPr>
    </w:lvl>
    <w:lvl w:ilvl="1" w:tplc="04090019">
      <w:start w:val="1"/>
      <w:numFmt w:val="lowerLetter"/>
      <w:lvlText w:val="%2."/>
      <w:lvlJc w:val="left"/>
      <w:pPr>
        <w:ind w:left="2025" w:hanging="360"/>
      </w:pPr>
    </w:lvl>
    <w:lvl w:ilvl="2" w:tplc="0409001B" w:tentative="1">
      <w:start w:val="1"/>
      <w:numFmt w:val="lowerRoman"/>
      <w:lvlText w:val="%3."/>
      <w:lvlJc w:val="right"/>
      <w:pPr>
        <w:ind w:left="2745" w:hanging="180"/>
      </w:pPr>
    </w:lvl>
    <w:lvl w:ilvl="3" w:tplc="0409000F" w:tentative="1">
      <w:start w:val="1"/>
      <w:numFmt w:val="decimal"/>
      <w:lvlText w:val="%4."/>
      <w:lvlJc w:val="left"/>
      <w:pPr>
        <w:ind w:left="3465" w:hanging="360"/>
      </w:pPr>
    </w:lvl>
    <w:lvl w:ilvl="4" w:tplc="04090019" w:tentative="1">
      <w:start w:val="1"/>
      <w:numFmt w:val="lowerLetter"/>
      <w:lvlText w:val="%5."/>
      <w:lvlJc w:val="left"/>
      <w:pPr>
        <w:ind w:left="4185" w:hanging="360"/>
      </w:pPr>
    </w:lvl>
    <w:lvl w:ilvl="5" w:tplc="0409001B" w:tentative="1">
      <w:start w:val="1"/>
      <w:numFmt w:val="lowerRoman"/>
      <w:lvlText w:val="%6."/>
      <w:lvlJc w:val="right"/>
      <w:pPr>
        <w:ind w:left="4905" w:hanging="180"/>
      </w:pPr>
    </w:lvl>
    <w:lvl w:ilvl="6" w:tplc="0409000F" w:tentative="1">
      <w:start w:val="1"/>
      <w:numFmt w:val="decimal"/>
      <w:lvlText w:val="%7."/>
      <w:lvlJc w:val="left"/>
      <w:pPr>
        <w:ind w:left="5625" w:hanging="360"/>
      </w:pPr>
    </w:lvl>
    <w:lvl w:ilvl="7" w:tplc="04090019" w:tentative="1">
      <w:start w:val="1"/>
      <w:numFmt w:val="lowerLetter"/>
      <w:lvlText w:val="%8."/>
      <w:lvlJc w:val="left"/>
      <w:pPr>
        <w:ind w:left="6345" w:hanging="360"/>
      </w:pPr>
    </w:lvl>
    <w:lvl w:ilvl="8" w:tplc="0409001B" w:tentative="1">
      <w:start w:val="1"/>
      <w:numFmt w:val="lowerRoman"/>
      <w:lvlText w:val="%9."/>
      <w:lvlJc w:val="right"/>
      <w:pPr>
        <w:ind w:left="7065" w:hanging="180"/>
      </w:pPr>
    </w:lvl>
  </w:abstractNum>
  <w:abstractNum w:abstractNumId="5" w15:restartNumberingAfterBreak="0">
    <w:nsid w:val="404F60BE"/>
    <w:multiLevelType w:val="hybridMultilevel"/>
    <w:tmpl w:val="56708C0C"/>
    <w:lvl w:ilvl="0" w:tplc="08090019">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C0B1901"/>
    <w:multiLevelType w:val="hybridMultilevel"/>
    <w:tmpl w:val="2CD8C1E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653D291A"/>
    <w:multiLevelType w:val="hybridMultilevel"/>
    <w:tmpl w:val="DCBE1FDE"/>
    <w:lvl w:ilvl="0" w:tplc="D3086ED2">
      <w:start w:val="1"/>
      <w:numFmt w:val="decimal"/>
      <w:lvlText w:val="%1)"/>
      <w:lvlJc w:val="left"/>
      <w:pPr>
        <w:ind w:left="964" w:hanging="964"/>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6F5852BA"/>
    <w:multiLevelType w:val="hybridMultilevel"/>
    <w:tmpl w:val="C8AAAEEC"/>
    <w:lvl w:ilvl="0" w:tplc="372AD454">
      <w:start w:val="205"/>
      <w:numFmt w:val="decimal"/>
      <w:lvlText w:val="%1)"/>
      <w:lvlJc w:val="left"/>
      <w:pPr>
        <w:ind w:left="720" w:hanging="72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F8D3DD0"/>
    <w:multiLevelType w:val="hybridMultilevel"/>
    <w:tmpl w:val="8DA6B7EA"/>
    <w:lvl w:ilvl="0" w:tplc="08090019">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73DB79C3"/>
    <w:multiLevelType w:val="hybridMultilevel"/>
    <w:tmpl w:val="00B8D012"/>
    <w:lvl w:ilvl="0" w:tplc="08090017">
      <w:start w:val="1"/>
      <w:numFmt w:val="lowerLetter"/>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7920203E"/>
    <w:multiLevelType w:val="hybridMultilevel"/>
    <w:tmpl w:val="64348226"/>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981278164">
    <w:abstractNumId w:val="4"/>
  </w:num>
  <w:num w:numId="2" w16cid:durableId="1744797154">
    <w:abstractNumId w:val="3"/>
  </w:num>
  <w:num w:numId="3" w16cid:durableId="170878818">
    <w:abstractNumId w:val="11"/>
  </w:num>
  <w:num w:numId="4" w16cid:durableId="441655552">
    <w:abstractNumId w:val="9"/>
  </w:num>
  <w:num w:numId="5" w16cid:durableId="1336149041">
    <w:abstractNumId w:val="8"/>
  </w:num>
  <w:num w:numId="6" w16cid:durableId="454099409">
    <w:abstractNumId w:val="7"/>
  </w:num>
  <w:num w:numId="7" w16cid:durableId="771516704">
    <w:abstractNumId w:val="5"/>
  </w:num>
  <w:num w:numId="8" w16cid:durableId="1049844654">
    <w:abstractNumId w:val="10"/>
  </w:num>
  <w:num w:numId="9" w16cid:durableId="1405493977">
    <w:abstractNumId w:val="2"/>
  </w:num>
  <w:num w:numId="10" w16cid:durableId="295914003">
    <w:abstractNumId w:val="1"/>
  </w:num>
  <w:num w:numId="11" w16cid:durableId="2143499090">
    <w:abstractNumId w:val="6"/>
  </w:num>
  <w:num w:numId="12" w16cid:durableId="968127809">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6"/>
  <w:proofState w:spelling="clean" w:grammar="dirty"/>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9EC"/>
    <w:rsid w:val="000013EE"/>
    <w:rsid w:val="00006938"/>
    <w:rsid w:val="000108B6"/>
    <w:rsid w:val="00010B5E"/>
    <w:rsid w:val="00011B1C"/>
    <w:rsid w:val="00013AEE"/>
    <w:rsid w:val="00015861"/>
    <w:rsid w:val="00021FE6"/>
    <w:rsid w:val="0002382C"/>
    <w:rsid w:val="00024226"/>
    <w:rsid w:val="00030481"/>
    <w:rsid w:val="000304CF"/>
    <w:rsid w:val="00034F4A"/>
    <w:rsid w:val="00037E51"/>
    <w:rsid w:val="0004669E"/>
    <w:rsid w:val="00047103"/>
    <w:rsid w:val="00050CC3"/>
    <w:rsid w:val="00053969"/>
    <w:rsid w:val="00053E42"/>
    <w:rsid w:val="00054862"/>
    <w:rsid w:val="00055032"/>
    <w:rsid w:val="000560F1"/>
    <w:rsid w:val="000608BE"/>
    <w:rsid w:val="00061D2A"/>
    <w:rsid w:val="000629FD"/>
    <w:rsid w:val="00062C7B"/>
    <w:rsid w:val="00063E64"/>
    <w:rsid w:val="00072935"/>
    <w:rsid w:val="00073462"/>
    <w:rsid w:val="00073BEF"/>
    <w:rsid w:val="00073E32"/>
    <w:rsid w:val="00081FC8"/>
    <w:rsid w:val="00083185"/>
    <w:rsid w:val="00083BE5"/>
    <w:rsid w:val="000865C0"/>
    <w:rsid w:val="00086B98"/>
    <w:rsid w:val="00094AA0"/>
    <w:rsid w:val="00094E0E"/>
    <w:rsid w:val="00095347"/>
    <w:rsid w:val="00095994"/>
    <w:rsid w:val="000A11E5"/>
    <w:rsid w:val="000A3363"/>
    <w:rsid w:val="000A3F98"/>
    <w:rsid w:val="000A6D2F"/>
    <w:rsid w:val="000A7866"/>
    <w:rsid w:val="000A7E95"/>
    <w:rsid w:val="000B11EB"/>
    <w:rsid w:val="000C050A"/>
    <w:rsid w:val="000C12F8"/>
    <w:rsid w:val="000C20FB"/>
    <w:rsid w:val="000C5583"/>
    <w:rsid w:val="000C5A6A"/>
    <w:rsid w:val="000C7EA1"/>
    <w:rsid w:val="000D1F88"/>
    <w:rsid w:val="000D5F93"/>
    <w:rsid w:val="000D7FBA"/>
    <w:rsid w:val="000D7FFB"/>
    <w:rsid w:val="000E247D"/>
    <w:rsid w:val="000E5B45"/>
    <w:rsid w:val="000E7B23"/>
    <w:rsid w:val="000F7B85"/>
    <w:rsid w:val="000F7E6D"/>
    <w:rsid w:val="00101C3B"/>
    <w:rsid w:val="00104B37"/>
    <w:rsid w:val="00106732"/>
    <w:rsid w:val="00121BA1"/>
    <w:rsid w:val="00122CDF"/>
    <w:rsid w:val="001278C0"/>
    <w:rsid w:val="0013210F"/>
    <w:rsid w:val="0013713A"/>
    <w:rsid w:val="00141D09"/>
    <w:rsid w:val="00143F91"/>
    <w:rsid w:val="00145D29"/>
    <w:rsid w:val="0014769D"/>
    <w:rsid w:val="001535DE"/>
    <w:rsid w:val="00155429"/>
    <w:rsid w:val="001609FB"/>
    <w:rsid w:val="00163564"/>
    <w:rsid w:val="00165E24"/>
    <w:rsid w:val="00165E31"/>
    <w:rsid w:val="001674AA"/>
    <w:rsid w:val="00167560"/>
    <w:rsid w:val="001727C8"/>
    <w:rsid w:val="00173269"/>
    <w:rsid w:val="0017732E"/>
    <w:rsid w:val="001814A6"/>
    <w:rsid w:val="00182324"/>
    <w:rsid w:val="00182EA6"/>
    <w:rsid w:val="00191FD9"/>
    <w:rsid w:val="00192AE6"/>
    <w:rsid w:val="0019365D"/>
    <w:rsid w:val="001B2472"/>
    <w:rsid w:val="001B37FB"/>
    <w:rsid w:val="001B64D8"/>
    <w:rsid w:val="001B7C21"/>
    <w:rsid w:val="001C1B7B"/>
    <w:rsid w:val="001C6A55"/>
    <w:rsid w:val="001D1D35"/>
    <w:rsid w:val="001D7941"/>
    <w:rsid w:val="001E2B63"/>
    <w:rsid w:val="001E658F"/>
    <w:rsid w:val="001E685C"/>
    <w:rsid w:val="001E6EBD"/>
    <w:rsid w:val="001F0AAC"/>
    <w:rsid w:val="001F5830"/>
    <w:rsid w:val="002010B1"/>
    <w:rsid w:val="00203D64"/>
    <w:rsid w:val="002072C7"/>
    <w:rsid w:val="002074EF"/>
    <w:rsid w:val="00210C49"/>
    <w:rsid w:val="0021187E"/>
    <w:rsid w:val="00215F4C"/>
    <w:rsid w:val="002160AC"/>
    <w:rsid w:val="002203B1"/>
    <w:rsid w:val="00222DBE"/>
    <w:rsid w:val="00224F72"/>
    <w:rsid w:val="00225C1C"/>
    <w:rsid w:val="0023179A"/>
    <w:rsid w:val="00233CDA"/>
    <w:rsid w:val="002425D8"/>
    <w:rsid w:val="002427E0"/>
    <w:rsid w:val="00255DB2"/>
    <w:rsid w:val="002577C6"/>
    <w:rsid w:val="0026199B"/>
    <w:rsid w:val="00266697"/>
    <w:rsid w:val="00267CC5"/>
    <w:rsid w:val="00276629"/>
    <w:rsid w:val="002803EF"/>
    <w:rsid w:val="00283009"/>
    <w:rsid w:val="00285FB7"/>
    <w:rsid w:val="002866BE"/>
    <w:rsid w:val="002907A7"/>
    <w:rsid w:val="002919A1"/>
    <w:rsid w:val="00296D33"/>
    <w:rsid w:val="002A07C2"/>
    <w:rsid w:val="002A192B"/>
    <w:rsid w:val="002A1D92"/>
    <w:rsid w:val="002A2743"/>
    <w:rsid w:val="002A61B0"/>
    <w:rsid w:val="002A6F0F"/>
    <w:rsid w:val="002B0109"/>
    <w:rsid w:val="002B301E"/>
    <w:rsid w:val="002C30ED"/>
    <w:rsid w:val="002C427C"/>
    <w:rsid w:val="002C47A4"/>
    <w:rsid w:val="002D0712"/>
    <w:rsid w:val="002D2018"/>
    <w:rsid w:val="002D21BA"/>
    <w:rsid w:val="002D34DA"/>
    <w:rsid w:val="002D5C7F"/>
    <w:rsid w:val="002D7BDC"/>
    <w:rsid w:val="002E0254"/>
    <w:rsid w:val="002E0E8F"/>
    <w:rsid w:val="002F044E"/>
    <w:rsid w:val="002F7230"/>
    <w:rsid w:val="00303648"/>
    <w:rsid w:val="00304476"/>
    <w:rsid w:val="00304DE4"/>
    <w:rsid w:val="003058CD"/>
    <w:rsid w:val="003077A4"/>
    <w:rsid w:val="00307D02"/>
    <w:rsid w:val="00315B95"/>
    <w:rsid w:val="00315B96"/>
    <w:rsid w:val="00316403"/>
    <w:rsid w:val="00321BB3"/>
    <w:rsid w:val="0032415F"/>
    <w:rsid w:val="00326714"/>
    <w:rsid w:val="00326E3E"/>
    <w:rsid w:val="003344C9"/>
    <w:rsid w:val="00340323"/>
    <w:rsid w:val="00343EAC"/>
    <w:rsid w:val="00344E56"/>
    <w:rsid w:val="0034504C"/>
    <w:rsid w:val="00351182"/>
    <w:rsid w:val="00354641"/>
    <w:rsid w:val="0035611C"/>
    <w:rsid w:val="0036439C"/>
    <w:rsid w:val="00381401"/>
    <w:rsid w:val="00381983"/>
    <w:rsid w:val="00384D63"/>
    <w:rsid w:val="0038630E"/>
    <w:rsid w:val="0039442D"/>
    <w:rsid w:val="003950BF"/>
    <w:rsid w:val="003A6D16"/>
    <w:rsid w:val="003B1C16"/>
    <w:rsid w:val="003B473C"/>
    <w:rsid w:val="003B6E51"/>
    <w:rsid w:val="003B7FDC"/>
    <w:rsid w:val="003C54A3"/>
    <w:rsid w:val="003C5A51"/>
    <w:rsid w:val="003C6209"/>
    <w:rsid w:val="003D77EA"/>
    <w:rsid w:val="003E002C"/>
    <w:rsid w:val="003E0128"/>
    <w:rsid w:val="003E1CFA"/>
    <w:rsid w:val="003E23FC"/>
    <w:rsid w:val="003E42FD"/>
    <w:rsid w:val="003E4C58"/>
    <w:rsid w:val="003E4F1A"/>
    <w:rsid w:val="003F06A9"/>
    <w:rsid w:val="003F2770"/>
    <w:rsid w:val="003F41BA"/>
    <w:rsid w:val="004002F2"/>
    <w:rsid w:val="00401DE9"/>
    <w:rsid w:val="00410692"/>
    <w:rsid w:val="004143D2"/>
    <w:rsid w:val="0041463E"/>
    <w:rsid w:val="00414D8A"/>
    <w:rsid w:val="004200CC"/>
    <w:rsid w:val="00423E37"/>
    <w:rsid w:val="0042427F"/>
    <w:rsid w:val="00427DE9"/>
    <w:rsid w:val="00430E3E"/>
    <w:rsid w:val="00431E36"/>
    <w:rsid w:val="00433420"/>
    <w:rsid w:val="00442C8A"/>
    <w:rsid w:val="0045070C"/>
    <w:rsid w:val="00450D44"/>
    <w:rsid w:val="00452EA2"/>
    <w:rsid w:val="00455749"/>
    <w:rsid w:val="004567E1"/>
    <w:rsid w:val="00473620"/>
    <w:rsid w:val="00476564"/>
    <w:rsid w:val="004774D5"/>
    <w:rsid w:val="0049029C"/>
    <w:rsid w:val="0049108E"/>
    <w:rsid w:val="00491130"/>
    <w:rsid w:val="0049677B"/>
    <w:rsid w:val="004A20C4"/>
    <w:rsid w:val="004A5B03"/>
    <w:rsid w:val="004A60D2"/>
    <w:rsid w:val="004B1591"/>
    <w:rsid w:val="004B3764"/>
    <w:rsid w:val="004B3D00"/>
    <w:rsid w:val="004B4253"/>
    <w:rsid w:val="004B71A5"/>
    <w:rsid w:val="004C4C11"/>
    <w:rsid w:val="004D07DE"/>
    <w:rsid w:val="004D18D7"/>
    <w:rsid w:val="004D1AD2"/>
    <w:rsid w:val="004D349C"/>
    <w:rsid w:val="004D5EE7"/>
    <w:rsid w:val="004D6600"/>
    <w:rsid w:val="004E1092"/>
    <w:rsid w:val="004E1D89"/>
    <w:rsid w:val="004E4645"/>
    <w:rsid w:val="004E6A8B"/>
    <w:rsid w:val="004E6CF6"/>
    <w:rsid w:val="004E7B39"/>
    <w:rsid w:val="004E7DFF"/>
    <w:rsid w:val="004F0D25"/>
    <w:rsid w:val="004F11C9"/>
    <w:rsid w:val="004F5AA1"/>
    <w:rsid w:val="004F5B27"/>
    <w:rsid w:val="005062D3"/>
    <w:rsid w:val="00510FE6"/>
    <w:rsid w:val="00511BF4"/>
    <w:rsid w:val="00511EF7"/>
    <w:rsid w:val="00512016"/>
    <w:rsid w:val="005152AD"/>
    <w:rsid w:val="005159C8"/>
    <w:rsid w:val="00520B8F"/>
    <w:rsid w:val="00521700"/>
    <w:rsid w:val="0052395E"/>
    <w:rsid w:val="0052419A"/>
    <w:rsid w:val="00526507"/>
    <w:rsid w:val="005278E6"/>
    <w:rsid w:val="00532EE4"/>
    <w:rsid w:val="00534DFE"/>
    <w:rsid w:val="00536881"/>
    <w:rsid w:val="00537076"/>
    <w:rsid w:val="005431AD"/>
    <w:rsid w:val="0054719A"/>
    <w:rsid w:val="00552324"/>
    <w:rsid w:val="00555525"/>
    <w:rsid w:val="00555F62"/>
    <w:rsid w:val="00562141"/>
    <w:rsid w:val="00562F06"/>
    <w:rsid w:val="005674C8"/>
    <w:rsid w:val="005750F3"/>
    <w:rsid w:val="00575746"/>
    <w:rsid w:val="005800DE"/>
    <w:rsid w:val="00584D59"/>
    <w:rsid w:val="00585C8F"/>
    <w:rsid w:val="00586F73"/>
    <w:rsid w:val="0058797C"/>
    <w:rsid w:val="00597218"/>
    <w:rsid w:val="005A19E4"/>
    <w:rsid w:val="005A47F2"/>
    <w:rsid w:val="005A6DE9"/>
    <w:rsid w:val="005A7B0F"/>
    <w:rsid w:val="005B19D8"/>
    <w:rsid w:val="005B2EAE"/>
    <w:rsid w:val="005C0ECC"/>
    <w:rsid w:val="005C170B"/>
    <w:rsid w:val="005C1BD8"/>
    <w:rsid w:val="005C1EB5"/>
    <w:rsid w:val="005C28B6"/>
    <w:rsid w:val="005C3738"/>
    <w:rsid w:val="005D035B"/>
    <w:rsid w:val="005D5C45"/>
    <w:rsid w:val="005E55A6"/>
    <w:rsid w:val="005E6865"/>
    <w:rsid w:val="005F1306"/>
    <w:rsid w:val="005F269E"/>
    <w:rsid w:val="005F2802"/>
    <w:rsid w:val="00601C69"/>
    <w:rsid w:val="00601F1D"/>
    <w:rsid w:val="0060426C"/>
    <w:rsid w:val="00607015"/>
    <w:rsid w:val="0060765E"/>
    <w:rsid w:val="0061109F"/>
    <w:rsid w:val="006143DE"/>
    <w:rsid w:val="00615DA4"/>
    <w:rsid w:val="00616108"/>
    <w:rsid w:val="00622214"/>
    <w:rsid w:val="00622393"/>
    <w:rsid w:val="00626254"/>
    <w:rsid w:val="00626E59"/>
    <w:rsid w:val="00626F37"/>
    <w:rsid w:val="00630CC2"/>
    <w:rsid w:val="00636655"/>
    <w:rsid w:val="00647E19"/>
    <w:rsid w:val="00652365"/>
    <w:rsid w:val="006543E9"/>
    <w:rsid w:val="006549A7"/>
    <w:rsid w:val="0065735B"/>
    <w:rsid w:val="0066013B"/>
    <w:rsid w:val="00662BA7"/>
    <w:rsid w:val="00665B89"/>
    <w:rsid w:val="00667165"/>
    <w:rsid w:val="00667CB7"/>
    <w:rsid w:val="006711DE"/>
    <w:rsid w:val="006720CA"/>
    <w:rsid w:val="00675A1C"/>
    <w:rsid w:val="00680DB8"/>
    <w:rsid w:val="0068168D"/>
    <w:rsid w:val="00683DD4"/>
    <w:rsid w:val="00684447"/>
    <w:rsid w:val="00684F69"/>
    <w:rsid w:val="00685380"/>
    <w:rsid w:val="006860FF"/>
    <w:rsid w:val="00694BC9"/>
    <w:rsid w:val="006973C4"/>
    <w:rsid w:val="006A5CCC"/>
    <w:rsid w:val="006B18AB"/>
    <w:rsid w:val="006B2843"/>
    <w:rsid w:val="006C1F6B"/>
    <w:rsid w:val="006C41F8"/>
    <w:rsid w:val="006C45E2"/>
    <w:rsid w:val="006C6113"/>
    <w:rsid w:val="006C6A32"/>
    <w:rsid w:val="006C7EDF"/>
    <w:rsid w:val="006D1D01"/>
    <w:rsid w:val="006D410F"/>
    <w:rsid w:val="006D50EE"/>
    <w:rsid w:val="006D53D5"/>
    <w:rsid w:val="006D68EF"/>
    <w:rsid w:val="006E3975"/>
    <w:rsid w:val="006F0EC4"/>
    <w:rsid w:val="00700D76"/>
    <w:rsid w:val="00701B6A"/>
    <w:rsid w:val="00707C0A"/>
    <w:rsid w:val="00710981"/>
    <w:rsid w:val="00710D5A"/>
    <w:rsid w:val="00710E92"/>
    <w:rsid w:val="007133D6"/>
    <w:rsid w:val="00714CA8"/>
    <w:rsid w:val="00716DD7"/>
    <w:rsid w:val="007222A6"/>
    <w:rsid w:val="0072542F"/>
    <w:rsid w:val="007256C9"/>
    <w:rsid w:val="00725E0A"/>
    <w:rsid w:val="00731297"/>
    <w:rsid w:val="00733078"/>
    <w:rsid w:val="007343F4"/>
    <w:rsid w:val="00740D93"/>
    <w:rsid w:val="00745C4B"/>
    <w:rsid w:val="0074747C"/>
    <w:rsid w:val="00750113"/>
    <w:rsid w:val="00756464"/>
    <w:rsid w:val="00757178"/>
    <w:rsid w:val="00757E44"/>
    <w:rsid w:val="0076149B"/>
    <w:rsid w:val="007639C8"/>
    <w:rsid w:val="007713B7"/>
    <w:rsid w:val="00775C90"/>
    <w:rsid w:val="00780080"/>
    <w:rsid w:val="00780227"/>
    <w:rsid w:val="007823E7"/>
    <w:rsid w:val="00782706"/>
    <w:rsid w:val="00783A99"/>
    <w:rsid w:val="007911F6"/>
    <w:rsid w:val="007944CC"/>
    <w:rsid w:val="00796C5E"/>
    <w:rsid w:val="007B1F63"/>
    <w:rsid w:val="007C028A"/>
    <w:rsid w:val="007C7C8F"/>
    <w:rsid w:val="007D1D11"/>
    <w:rsid w:val="007D381A"/>
    <w:rsid w:val="007D738A"/>
    <w:rsid w:val="007D7398"/>
    <w:rsid w:val="007D7704"/>
    <w:rsid w:val="007E0174"/>
    <w:rsid w:val="007E5A00"/>
    <w:rsid w:val="007E5B2B"/>
    <w:rsid w:val="007E5DFF"/>
    <w:rsid w:val="007F0A41"/>
    <w:rsid w:val="007F4DFA"/>
    <w:rsid w:val="007F665F"/>
    <w:rsid w:val="00801087"/>
    <w:rsid w:val="00805E8D"/>
    <w:rsid w:val="00807FA1"/>
    <w:rsid w:val="008203D1"/>
    <w:rsid w:val="00825917"/>
    <w:rsid w:val="008308B2"/>
    <w:rsid w:val="00834A91"/>
    <w:rsid w:val="0083552F"/>
    <w:rsid w:val="008368AC"/>
    <w:rsid w:val="00844203"/>
    <w:rsid w:val="00847310"/>
    <w:rsid w:val="00851CBA"/>
    <w:rsid w:val="00854CC4"/>
    <w:rsid w:val="00855C7B"/>
    <w:rsid w:val="008561E5"/>
    <w:rsid w:val="0085781C"/>
    <w:rsid w:val="008606FE"/>
    <w:rsid w:val="00864180"/>
    <w:rsid w:val="00864875"/>
    <w:rsid w:val="00872E1B"/>
    <w:rsid w:val="00874F14"/>
    <w:rsid w:val="00875634"/>
    <w:rsid w:val="008756B0"/>
    <w:rsid w:val="00877F9A"/>
    <w:rsid w:val="00882FE1"/>
    <w:rsid w:val="00884276"/>
    <w:rsid w:val="00884517"/>
    <w:rsid w:val="00885F45"/>
    <w:rsid w:val="008A0AC1"/>
    <w:rsid w:val="008A1256"/>
    <w:rsid w:val="008A342C"/>
    <w:rsid w:val="008A5D4C"/>
    <w:rsid w:val="008A7B3A"/>
    <w:rsid w:val="008B2E76"/>
    <w:rsid w:val="008C0056"/>
    <w:rsid w:val="008C38E4"/>
    <w:rsid w:val="008C4C4D"/>
    <w:rsid w:val="008C68A2"/>
    <w:rsid w:val="008D08E7"/>
    <w:rsid w:val="008D2475"/>
    <w:rsid w:val="008D69BD"/>
    <w:rsid w:val="008D6BB7"/>
    <w:rsid w:val="008D7E47"/>
    <w:rsid w:val="008E5046"/>
    <w:rsid w:val="008E5148"/>
    <w:rsid w:val="008E733F"/>
    <w:rsid w:val="008F06F2"/>
    <w:rsid w:val="008F1188"/>
    <w:rsid w:val="008F2068"/>
    <w:rsid w:val="008F2AE6"/>
    <w:rsid w:val="008F7548"/>
    <w:rsid w:val="009011E1"/>
    <w:rsid w:val="00901812"/>
    <w:rsid w:val="00902E47"/>
    <w:rsid w:val="00904011"/>
    <w:rsid w:val="009144C5"/>
    <w:rsid w:val="00920FDB"/>
    <w:rsid w:val="0092181C"/>
    <w:rsid w:val="009226A6"/>
    <w:rsid w:val="0092324E"/>
    <w:rsid w:val="009246F4"/>
    <w:rsid w:val="00925DA9"/>
    <w:rsid w:val="00930CBE"/>
    <w:rsid w:val="00932CF3"/>
    <w:rsid w:val="00933E36"/>
    <w:rsid w:val="009509E1"/>
    <w:rsid w:val="00950A96"/>
    <w:rsid w:val="00951A8C"/>
    <w:rsid w:val="00951D1D"/>
    <w:rsid w:val="00952076"/>
    <w:rsid w:val="00952E04"/>
    <w:rsid w:val="0095713A"/>
    <w:rsid w:val="009573C9"/>
    <w:rsid w:val="00971A98"/>
    <w:rsid w:val="00973943"/>
    <w:rsid w:val="009808EF"/>
    <w:rsid w:val="00980D20"/>
    <w:rsid w:val="00981983"/>
    <w:rsid w:val="0098261B"/>
    <w:rsid w:val="00983E0E"/>
    <w:rsid w:val="00985B2C"/>
    <w:rsid w:val="00986725"/>
    <w:rsid w:val="00996623"/>
    <w:rsid w:val="009A01E0"/>
    <w:rsid w:val="009A2B3B"/>
    <w:rsid w:val="009B0F9A"/>
    <w:rsid w:val="009B42FB"/>
    <w:rsid w:val="009C0363"/>
    <w:rsid w:val="009C0410"/>
    <w:rsid w:val="009C4A3B"/>
    <w:rsid w:val="009C68E2"/>
    <w:rsid w:val="009C6DA5"/>
    <w:rsid w:val="009D0585"/>
    <w:rsid w:val="009D2631"/>
    <w:rsid w:val="009D3214"/>
    <w:rsid w:val="009D373D"/>
    <w:rsid w:val="009E3AA9"/>
    <w:rsid w:val="009E418A"/>
    <w:rsid w:val="009F04BE"/>
    <w:rsid w:val="009F1115"/>
    <w:rsid w:val="009F1A1E"/>
    <w:rsid w:val="009F76F0"/>
    <w:rsid w:val="009F77F9"/>
    <w:rsid w:val="00A02A3D"/>
    <w:rsid w:val="00A03A94"/>
    <w:rsid w:val="00A0661F"/>
    <w:rsid w:val="00A07010"/>
    <w:rsid w:val="00A1140C"/>
    <w:rsid w:val="00A11AFD"/>
    <w:rsid w:val="00A14BEC"/>
    <w:rsid w:val="00A16E8B"/>
    <w:rsid w:val="00A26F92"/>
    <w:rsid w:val="00A271E6"/>
    <w:rsid w:val="00A30D2F"/>
    <w:rsid w:val="00A36F09"/>
    <w:rsid w:val="00A373FF"/>
    <w:rsid w:val="00A42202"/>
    <w:rsid w:val="00A43F66"/>
    <w:rsid w:val="00A45490"/>
    <w:rsid w:val="00A45CA9"/>
    <w:rsid w:val="00A5354C"/>
    <w:rsid w:val="00A619DA"/>
    <w:rsid w:val="00A61D60"/>
    <w:rsid w:val="00A63C7F"/>
    <w:rsid w:val="00A67C01"/>
    <w:rsid w:val="00A77A86"/>
    <w:rsid w:val="00A803EE"/>
    <w:rsid w:val="00A819A7"/>
    <w:rsid w:val="00A85537"/>
    <w:rsid w:val="00A867D1"/>
    <w:rsid w:val="00A86D30"/>
    <w:rsid w:val="00A86FFB"/>
    <w:rsid w:val="00A908E4"/>
    <w:rsid w:val="00A9327A"/>
    <w:rsid w:val="00A95A69"/>
    <w:rsid w:val="00AA3448"/>
    <w:rsid w:val="00AA3E0A"/>
    <w:rsid w:val="00AA3EB2"/>
    <w:rsid w:val="00AA6396"/>
    <w:rsid w:val="00AB185D"/>
    <w:rsid w:val="00AB4ECE"/>
    <w:rsid w:val="00AB5F13"/>
    <w:rsid w:val="00AB6E68"/>
    <w:rsid w:val="00AB7200"/>
    <w:rsid w:val="00AC1353"/>
    <w:rsid w:val="00AC19EC"/>
    <w:rsid w:val="00AC3BDB"/>
    <w:rsid w:val="00AC5735"/>
    <w:rsid w:val="00AC76A6"/>
    <w:rsid w:val="00AD2774"/>
    <w:rsid w:val="00AD6499"/>
    <w:rsid w:val="00AD6EA9"/>
    <w:rsid w:val="00AD742D"/>
    <w:rsid w:val="00AE260A"/>
    <w:rsid w:val="00AE6819"/>
    <w:rsid w:val="00AF1448"/>
    <w:rsid w:val="00AF3452"/>
    <w:rsid w:val="00AF5E10"/>
    <w:rsid w:val="00B0219D"/>
    <w:rsid w:val="00B0283A"/>
    <w:rsid w:val="00B04125"/>
    <w:rsid w:val="00B049ED"/>
    <w:rsid w:val="00B04C74"/>
    <w:rsid w:val="00B060FB"/>
    <w:rsid w:val="00B140E1"/>
    <w:rsid w:val="00B153B2"/>
    <w:rsid w:val="00B157F1"/>
    <w:rsid w:val="00B16836"/>
    <w:rsid w:val="00B169B1"/>
    <w:rsid w:val="00B21FA4"/>
    <w:rsid w:val="00B234B2"/>
    <w:rsid w:val="00B34003"/>
    <w:rsid w:val="00B41D94"/>
    <w:rsid w:val="00B427F8"/>
    <w:rsid w:val="00B4438F"/>
    <w:rsid w:val="00B45259"/>
    <w:rsid w:val="00B50B26"/>
    <w:rsid w:val="00B5215F"/>
    <w:rsid w:val="00B56688"/>
    <w:rsid w:val="00B57141"/>
    <w:rsid w:val="00B602E0"/>
    <w:rsid w:val="00B61F76"/>
    <w:rsid w:val="00B67CAD"/>
    <w:rsid w:val="00B7443D"/>
    <w:rsid w:val="00B771E5"/>
    <w:rsid w:val="00B776A5"/>
    <w:rsid w:val="00B809D9"/>
    <w:rsid w:val="00B86AA8"/>
    <w:rsid w:val="00B911C3"/>
    <w:rsid w:val="00B91FFC"/>
    <w:rsid w:val="00B929C7"/>
    <w:rsid w:val="00B93F9D"/>
    <w:rsid w:val="00BB4CEC"/>
    <w:rsid w:val="00BB5078"/>
    <w:rsid w:val="00BC06B4"/>
    <w:rsid w:val="00BD28D7"/>
    <w:rsid w:val="00BD2E02"/>
    <w:rsid w:val="00BD4EF1"/>
    <w:rsid w:val="00BD7631"/>
    <w:rsid w:val="00BE14CB"/>
    <w:rsid w:val="00BE1AE4"/>
    <w:rsid w:val="00BE5411"/>
    <w:rsid w:val="00BF0ADC"/>
    <w:rsid w:val="00BF485E"/>
    <w:rsid w:val="00BF50D2"/>
    <w:rsid w:val="00C05450"/>
    <w:rsid w:val="00C06FC6"/>
    <w:rsid w:val="00C07FB0"/>
    <w:rsid w:val="00C200E1"/>
    <w:rsid w:val="00C205B8"/>
    <w:rsid w:val="00C21C25"/>
    <w:rsid w:val="00C22755"/>
    <w:rsid w:val="00C278C3"/>
    <w:rsid w:val="00C40910"/>
    <w:rsid w:val="00C4577A"/>
    <w:rsid w:val="00C51A57"/>
    <w:rsid w:val="00C7041E"/>
    <w:rsid w:val="00C708AD"/>
    <w:rsid w:val="00C72707"/>
    <w:rsid w:val="00C76194"/>
    <w:rsid w:val="00C7657C"/>
    <w:rsid w:val="00C80694"/>
    <w:rsid w:val="00C83B0E"/>
    <w:rsid w:val="00C861A2"/>
    <w:rsid w:val="00C87A0B"/>
    <w:rsid w:val="00C92BC2"/>
    <w:rsid w:val="00CA2D93"/>
    <w:rsid w:val="00CA4C91"/>
    <w:rsid w:val="00CA6466"/>
    <w:rsid w:val="00CA6A4F"/>
    <w:rsid w:val="00CB08A4"/>
    <w:rsid w:val="00CB6FCA"/>
    <w:rsid w:val="00CC17CA"/>
    <w:rsid w:val="00CC1B29"/>
    <w:rsid w:val="00CC460A"/>
    <w:rsid w:val="00CD0F7A"/>
    <w:rsid w:val="00CD1BA4"/>
    <w:rsid w:val="00CD21A3"/>
    <w:rsid w:val="00CD334A"/>
    <w:rsid w:val="00CD416C"/>
    <w:rsid w:val="00CD560D"/>
    <w:rsid w:val="00CE035F"/>
    <w:rsid w:val="00CF140B"/>
    <w:rsid w:val="00CF2CDE"/>
    <w:rsid w:val="00CF774E"/>
    <w:rsid w:val="00CF77B6"/>
    <w:rsid w:val="00D00766"/>
    <w:rsid w:val="00D0213A"/>
    <w:rsid w:val="00D02D07"/>
    <w:rsid w:val="00D06454"/>
    <w:rsid w:val="00D066FD"/>
    <w:rsid w:val="00D06983"/>
    <w:rsid w:val="00D108DD"/>
    <w:rsid w:val="00D121BF"/>
    <w:rsid w:val="00D12A12"/>
    <w:rsid w:val="00D12E80"/>
    <w:rsid w:val="00D174D2"/>
    <w:rsid w:val="00D17D5E"/>
    <w:rsid w:val="00D20F57"/>
    <w:rsid w:val="00D21E13"/>
    <w:rsid w:val="00D255F1"/>
    <w:rsid w:val="00D2568C"/>
    <w:rsid w:val="00D34983"/>
    <w:rsid w:val="00D34BB5"/>
    <w:rsid w:val="00D40410"/>
    <w:rsid w:val="00D43F18"/>
    <w:rsid w:val="00D46584"/>
    <w:rsid w:val="00D52F9B"/>
    <w:rsid w:val="00D54046"/>
    <w:rsid w:val="00D6307A"/>
    <w:rsid w:val="00D63BC9"/>
    <w:rsid w:val="00D6796F"/>
    <w:rsid w:val="00D72CF7"/>
    <w:rsid w:val="00D7364D"/>
    <w:rsid w:val="00D73765"/>
    <w:rsid w:val="00D746BB"/>
    <w:rsid w:val="00D74AC4"/>
    <w:rsid w:val="00D756FC"/>
    <w:rsid w:val="00D766FD"/>
    <w:rsid w:val="00D8418F"/>
    <w:rsid w:val="00D86BB5"/>
    <w:rsid w:val="00D93198"/>
    <w:rsid w:val="00D958B4"/>
    <w:rsid w:val="00D969DB"/>
    <w:rsid w:val="00D97698"/>
    <w:rsid w:val="00DA1ADB"/>
    <w:rsid w:val="00DA2C6B"/>
    <w:rsid w:val="00DA3174"/>
    <w:rsid w:val="00DA4193"/>
    <w:rsid w:val="00DA60F4"/>
    <w:rsid w:val="00DB595A"/>
    <w:rsid w:val="00DB78A5"/>
    <w:rsid w:val="00DC37E3"/>
    <w:rsid w:val="00DC7375"/>
    <w:rsid w:val="00DC7E2A"/>
    <w:rsid w:val="00DC7F3B"/>
    <w:rsid w:val="00DD1F9C"/>
    <w:rsid w:val="00DD2FC9"/>
    <w:rsid w:val="00DD7349"/>
    <w:rsid w:val="00DE22A4"/>
    <w:rsid w:val="00DE3697"/>
    <w:rsid w:val="00DE4E30"/>
    <w:rsid w:val="00DE5201"/>
    <w:rsid w:val="00DE7021"/>
    <w:rsid w:val="00DF20D4"/>
    <w:rsid w:val="00DF4352"/>
    <w:rsid w:val="00E029FA"/>
    <w:rsid w:val="00E039F1"/>
    <w:rsid w:val="00E049EC"/>
    <w:rsid w:val="00E04DA0"/>
    <w:rsid w:val="00E12259"/>
    <w:rsid w:val="00E14C6C"/>
    <w:rsid w:val="00E17DAB"/>
    <w:rsid w:val="00E23B2A"/>
    <w:rsid w:val="00E23BA2"/>
    <w:rsid w:val="00E241DC"/>
    <w:rsid w:val="00E24DB9"/>
    <w:rsid w:val="00E259CE"/>
    <w:rsid w:val="00E3082C"/>
    <w:rsid w:val="00E30BF1"/>
    <w:rsid w:val="00E36D1A"/>
    <w:rsid w:val="00E41931"/>
    <w:rsid w:val="00E42D05"/>
    <w:rsid w:val="00E45379"/>
    <w:rsid w:val="00E45AA4"/>
    <w:rsid w:val="00E4606F"/>
    <w:rsid w:val="00E542FD"/>
    <w:rsid w:val="00E54867"/>
    <w:rsid w:val="00E548C4"/>
    <w:rsid w:val="00E570B0"/>
    <w:rsid w:val="00E62790"/>
    <w:rsid w:val="00E63331"/>
    <w:rsid w:val="00E650F6"/>
    <w:rsid w:val="00E6578E"/>
    <w:rsid w:val="00E702DE"/>
    <w:rsid w:val="00E7249F"/>
    <w:rsid w:val="00E727D1"/>
    <w:rsid w:val="00E75692"/>
    <w:rsid w:val="00E76AE2"/>
    <w:rsid w:val="00E86220"/>
    <w:rsid w:val="00E86C26"/>
    <w:rsid w:val="00E9022E"/>
    <w:rsid w:val="00E92641"/>
    <w:rsid w:val="00E93659"/>
    <w:rsid w:val="00E94B67"/>
    <w:rsid w:val="00E94D65"/>
    <w:rsid w:val="00E94E4E"/>
    <w:rsid w:val="00E97F88"/>
    <w:rsid w:val="00EA49EC"/>
    <w:rsid w:val="00EA57BB"/>
    <w:rsid w:val="00EA6C18"/>
    <w:rsid w:val="00EB05FC"/>
    <w:rsid w:val="00EB074E"/>
    <w:rsid w:val="00EB0D22"/>
    <w:rsid w:val="00EB0DD9"/>
    <w:rsid w:val="00EB1903"/>
    <w:rsid w:val="00EC054C"/>
    <w:rsid w:val="00EC66FE"/>
    <w:rsid w:val="00ED174D"/>
    <w:rsid w:val="00ED5EA2"/>
    <w:rsid w:val="00ED74ED"/>
    <w:rsid w:val="00ED7707"/>
    <w:rsid w:val="00ED7EB5"/>
    <w:rsid w:val="00EE0D4F"/>
    <w:rsid w:val="00EF6583"/>
    <w:rsid w:val="00F01A9B"/>
    <w:rsid w:val="00F043E8"/>
    <w:rsid w:val="00F04878"/>
    <w:rsid w:val="00F051B6"/>
    <w:rsid w:val="00F11066"/>
    <w:rsid w:val="00F12077"/>
    <w:rsid w:val="00F170EF"/>
    <w:rsid w:val="00F17BD8"/>
    <w:rsid w:val="00F20212"/>
    <w:rsid w:val="00F24451"/>
    <w:rsid w:val="00F2578B"/>
    <w:rsid w:val="00F26218"/>
    <w:rsid w:val="00F27095"/>
    <w:rsid w:val="00F32933"/>
    <w:rsid w:val="00F32AB1"/>
    <w:rsid w:val="00F37BC6"/>
    <w:rsid w:val="00F37CE0"/>
    <w:rsid w:val="00F4095D"/>
    <w:rsid w:val="00F41FB5"/>
    <w:rsid w:val="00F525BD"/>
    <w:rsid w:val="00F536BB"/>
    <w:rsid w:val="00F5415F"/>
    <w:rsid w:val="00F5510E"/>
    <w:rsid w:val="00F55168"/>
    <w:rsid w:val="00F57D17"/>
    <w:rsid w:val="00F60AF5"/>
    <w:rsid w:val="00F61070"/>
    <w:rsid w:val="00F63721"/>
    <w:rsid w:val="00F71F77"/>
    <w:rsid w:val="00F72630"/>
    <w:rsid w:val="00F751A3"/>
    <w:rsid w:val="00F7560D"/>
    <w:rsid w:val="00F80CCD"/>
    <w:rsid w:val="00F8534E"/>
    <w:rsid w:val="00F86EF0"/>
    <w:rsid w:val="00F903AD"/>
    <w:rsid w:val="00F9495C"/>
    <w:rsid w:val="00F95A84"/>
    <w:rsid w:val="00FA07F5"/>
    <w:rsid w:val="00FA1452"/>
    <w:rsid w:val="00FA2206"/>
    <w:rsid w:val="00FA3526"/>
    <w:rsid w:val="00FA3735"/>
    <w:rsid w:val="00FA466B"/>
    <w:rsid w:val="00FA6E04"/>
    <w:rsid w:val="00FB2438"/>
    <w:rsid w:val="00FB3FCF"/>
    <w:rsid w:val="00FC1B04"/>
    <w:rsid w:val="00FC2293"/>
    <w:rsid w:val="00FD7977"/>
    <w:rsid w:val="00FE3878"/>
    <w:rsid w:val="00FE49C9"/>
    <w:rsid w:val="00FE636D"/>
    <w:rsid w:val="00FF077B"/>
    <w:rsid w:val="00FF0A4B"/>
    <w:rsid w:val="00FF1A49"/>
    <w:rsid w:val="00FF1D25"/>
    <w:rsid w:val="00FF48D4"/>
    <w:rsid w:val="00FF6157"/>
    <w:rsid w:val="00FF6376"/>
    <w:rsid w:val="02C0134F"/>
    <w:rsid w:val="0A090A90"/>
    <w:rsid w:val="0F94548B"/>
    <w:rsid w:val="16665F97"/>
    <w:rsid w:val="17B7114C"/>
    <w:rsid w:val="1D24D028"/>
    <w:rsid w:val="20772C29"/>
    <w:rsid w:val="23787170"/>
    <w:rsid w:val="265D8BC9"/>
    <w:rsid w:val="272D60A4"/>
    <w:rsid w:val="31332CAD"/>
    <w:rsid w:val="349304D3"/>
    <w:rsid w:val="4DB9F553"/>
    <w:rsid w:val="528DFDEE"/>
    <w:rsid w:val="5429CE4F"/>
    <w:rsid w:val="55C59EB0"/>
    <w:rsid w:val="5A0A2AC2"/>
    <w:rsid w:val="5CFB95C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941AB2"/>
  <w15:chartTrackingRefBased/>
  <w15:docId w15:val="{9491BE4E-A2A0-4BE4-9AD5-8CC3E8F1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link w:val="Heading1Char"/>
    <w:uiPriority w:val="9"/>
    <w:qFormat/>
    <w:rsid w:val="00D746BB"/>
    <w:pPr>
      <w:spacing w:before="100" w:beforeAutospacing="1" w:after="100" w:afterAutospacing="1" w:line="240" w:lineRule="auto"/>
      <w:outlineLvl w:val="0"/>
    </w:pPr>
    <w:rPr>
      <w:rFonts w:ascii="Calibri" w:hAnsi="Calibri" w:cs="Calibri"/>
      <w:b/>
      <w:bCs/>
      <w:kern w:val="36"/>
      <w:sz w:val="48"/>
      <w:szCs w:val="48"/>
      <w:lang w:eastAsia="en-GB"/>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yperlink">
    <w:name w:val="Hyperlink"/>
    <w:basedOn w:val="DefaultParagraphFont"/>
    <w:uiPriority w:val="99"/>
    <w:unhideWhenUsed/>
    <w:rsid w:val="00225C1C"/>
    <w:rPr>
      <w:color w:val="0563C1" w:themeColor="hyperlink"/>
      <w:u w:val="single"/>
    </w:rPr>
  </w:style>
  <w:style w:type="character" w:styleId="UnresolvedMention">
    <w:name w:val="Unresolved Mention"/>
    <w:basedOn w:val="DefaultParagraphFont"/>
    <w:uiPriority w:val="99"/>
    <w:semiHidden/>
    <w:unhideWhenUsed/>
    <w:rsid w:val="00225C1C"/>
    <w:rPr>
      <w:color w:val="605E5C"/>
      <w:shd w:val="clear" w:color="auto" w:fill="E1DFDD"/>
    </w:rPr>
  </w:style>
  <w:style w:type="paragraph" w:styleId="ListParagraph">
    <w:name w:val="List Paragraph"/>
    <w:basedOn w:val="Normal"/>
    <w:uiPriority w:val="34"/>
    <w:qFormat/>
    <w:rsid w:val="00601C69"/>
    <w:pPr>
      <w:ind w:left="720"/>
      <w:contextualSpacing/>
    </w:pPr>
  </w:style>
  <w:style w:type="character" w:styleId="Heading1Char" w:customStyle="1">
    <w:name w:val="Heading 1 Char"/>
    <w:basedOn w:val="DefaultParagraphFont"/>
    <w:link w:val="Heading1"/>
    <w:uiPriority w:val="9"/>
    <w:rsid w:val="00D746BB"/>
    <w:rPr>
      <w:rFonts w:ascii="Calibri" w:hAnsi="Calibri" w:cs="Calibri"/>
      <w:b/>
      <w:bCs/>
      <w:kern w:val="36"/>
      <w:sz w:val="48"/>
      <w:szCs w:val="48"/>
      <w:lang w:eastAsia="en-GB"/>
    </w:rPr>
  </w:style>
  <w:style w:type="paragraph" w:styleId="xmsonormal" w:customStyle="1">
    <w:name w:val="x_msonormal"/>
    <w:basedOn w:val="Normal"/>
    <w:rsid w:val="00D746BB"/>
    <w:pPr>
      <w:spacing w:after="0" w:line="240" w:lineRule="auto"/>
    </w:pPr>
    <w:rPr>
      <w:rFonts w:ascii="Calibri" w:hAnsi="Calibri" w:cs="Calibri"/>
      <w:lang w:eastAsia="en-GB"/>
    </w:rPr>
  </w:style>
  <w:style w:type="character" w:styleId="Emphasis">
    <w:name w:val="Emphasis"/>
    <w:basedOn w:val="DefaultParagraphFont"/>
    <w:uiPriority w:val="20"/>
    <w:qFormat/>
    <w:rsid w:val="00D746BB"/>
    <w:rPr>
      <w:i/>
      <w:iCs/>
    </w:rPr>
  </w:style>
  <w:style w:type="character" w:styleId="Strong">
    <w:name w:val="Strong"/>
    <w:basedOn w:val="DefaultParagraphFont"/>
    <w:uiPriority w:val="22"/>
    <w:qFormat/>
    <w:rsid w:val="00D746BB"/>
    <w:rPr>
      <w:b/>
      <w:bCs/>
    </w:rPr>
  </w:style>
  <w:style w:type="paragraph" w:styleId="Header">
    <w:name w:val="header"/>
    <w:basedOn w:val="Normal"/>
    <w:link w:val="HeaderChar"/>
    <w:uiPriority w:val="99"/>
    <w:unhideWhenUsed/>
    <w:rsid w:val="00285FB7"/>
    <w:pPr>
      <w:tabs>
        <w:tab w:val="center" w:pos="4513"/>
        <w:tab w:val="right" w:pos="9026"/>
      </w:tabs>
      <w:spacing w:after="0" w:line="240" w:lineRule="auto"/>
    </w:pPr>
  </w:style>
  <w:style w:type="character" w:styleId="HeaderChar" w:customStyle="1">
    <w:name w:val="Header Char"/>
    <w:basedOn w:val="DefaultParagraphFont"/>
    <w:link w:val="Header"/>
    <w:uiPriority w:val="99"/>
    <w:rsid w:val="00285FB7"/>
  </w:style>
  <w:style w:type="paragraph" w:styleId="Footer">
    <w:name w:val="footer"/>
    <w:basedOn w:val="Normal"/>
    <w:link w:val="FooterChar"/>
    <w:uiPriority w:val="99"/>
    <w:unhideWhenUsed/>
    <w:rsid w:val="00285FB7"/>
    <w:pPr>
      <w:tabs>
        <w:tab w:val="center" w:pos="4513"/>
        <w:tab w:val="right" w:pos="9026"/>
      </w:tabs>
      <w:spacing w:after="0" w:line="240" w:lineRule="auto"/>
    </w:pPr>
  </w:style>
  <w:style w:type="character" w:styleId="FooterChar" w:customStyle="1">
    <w:name w:val="Footer Char"/>
    <w:basedOn w:val="DefaultParagraphFont"/>
    <w:link w:val="Footer"/>
    <w:uiPriority w:val="99"/>
    <w:rsid w:val="00285FB7"/>
  </w:style>
  <w:style w:type="paragraph" w:styleId="PlainText">
    <w:name w:val="Plain Text"/>
    <w:basedOn w:val="Normal"/>
    <w:link w:val="PlainTextChar"/>
    <w:uiPriority w:val="99"/>
    <w:unhideWhenUsed/>
    <w:rsid w:val="00FF077B"/>
    <w:pPr>
      <w:spacing w:after="0" w:line="240" w:lineRule="auto"/>
    </w:pPr>
    <w:rPr>
      <w:rFonts w:ascii="Calibri" w:hAnsi="Calibri"/>
      <w:szCs w:val="21"/>
    </w:rPr>
  </w:style>
  <w:style w:type="character" w:styleId="PlainTextChar" w:customStyle="1">
    <w:name w:val="Plain Text Char"/>
    <w:basedOn w:val="DefaultParagraphFont"/>
    <w:link w:val="PlainText"/>
    <w:uiPriority w:val="99"/>
    <w:rsid w:val="00FF077B"/>
    <w:rPr>
      <w:rFonts w:ascii="Calibri" w:hAnsi="Calibri"/>
      <w:szCs w:val="21"/>
    </w:rPr>
  </w:style>
  <w:style w:type="paragraph" w:styleId="NormalWeb">
    <w:name w:val="Normal (Web)"/>
    <w:basedOn w:val="Normal"/>
    <w:uiPriority w:val="99"/>
    <w:unhideWhenUsed/>
    <w:rsid w:val="00F80CCD"/>
    <w:pPr>
      <w:spacing w:before="100" w:beforeAutospacing="1" w:after="100" w:afterAutospacing="1" w:line="240" w:lineRule="auto"/>
    </w:pPr>
    <w:rPr>
      <w:rFonts w:ascii="Calibri" w:hAnsi="Calibri" w:cs="Calibri"/>
      <w:lang w:val="en-US"/>
    </w:rPr>
  </w:style>
  <w:style w:type="paragraph" w:styleId="Default" w:customStyle="1">
    <w:name w:val="Default"/>
    <w:rsid w:val="007F0A41"/>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CE035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WeeklistTable" w:customStyle="1">
    <w:name w:val="Weeklist Table"/>
    <w:basedOn w:val="Normal"/>
    <w:uiPriority w:val="99"/>
    <w:rsid w:val="00757178"/>
    <w:pPr>
      <w:keepLines/>
      <w:autoSpaceDE w:val="0"/>
      <w:autoSpaceDN w:val="0"/>
      <w:spacing w:after="0" w:line="240" w:lineRule="auto"/>
      <w:jc w:val="center"/>
    </w:pPr>
    <w:rPr>
      <w:rFonts w:ascii="Arial" w:hAnsi="Arial" w:eastAsia="Times New Roman"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3964802">
      <w:bodyDiv w:val="1"/>
      <w:marLeft w:val="0"/>
      <w:marRight w:val="0"/>
      <w:marTop w:val="0"/>
      <w:marBottom w:val="0"/>
      <w:divBdr>
        <w:top w:val="none" w:sz="0" w:space="0" w:color="auto"/>
        <w:left w:val="none" w:sz="0" w:space="0" w:color="auto"/>
        <w:bottom w:val="none" w:sz="0" w:space="0" w:color="auto"/>
        <w:right w:val="none" w:sz="0" w:space="0" w:color="auto"/>
      </w:divBdr>
    </w:div>
    <w:div w:id="167134715">
      <w:bodyDiv w:val="1"/>
      <w:marLeft w:val="0"/>
      <w:marRight w:val="0"/>
      <w:marTop w:val="0"/>
      <w:marBottom w:val="0"/>
      <w:divBdr>
        <w:top w:val="none" w:sz="0" w:space="0" w:color="auto"/>
        <w:left w:val="none" w:sz="0" w:space="0" w:color="auto"/>
        <w:bottom w:val="none" w:sz="0" w:space="0" w:color="auto"/>
        <w:right w:val="none" w:sz="0" w:space="0" w:color="auto"/>
      </w:divBdr>
    </w:div>
    <w:div w:id="180970415">
      <w:bodyDiv w:val="1"/>
      <w:marLeft w:val="0"/>
      <w:marRight w:val="0"/>
      <w:marTop w:val="0"/>
      <w:marBottom w:val="0"/>
      <w:divBdr>
        <w:top w:val="none" w:sz="0" w:space="0" w:color="auto"/>
        <w:left w:val="none" w:sz="0" w:space="0" w:color="auto"/>
        <w:bottom w:val="none" w:sz="0" w:space="0" w:color="auto"/>
        <w:right w:val="none" w:sz="0" w:space="0" w:color="auto"/>
      </w:divBdr>
    </w:div>
    <w:div w:id="590310294">
      <w:bodyDiv w:val="1"/>
      <w:marLeft w:val="0"/>
      <w:marRight w:val="0"/>
      <w:marTop w:val="0"/>
      <w:marBottom w:val="0"/>
      <w:divBdr>
        <w:top w:val="none" w:sz="0" w:space="0" w:color="auto"/>
        <w:left w:val="none" w:sz="0" w:space="0" w:color="auto"/>
        <w:bottom w:val="none" w:sz="0" w:space="0" w:color="auto"/>
        <w:right w:val="none" w:sz="0" w:space="0" w:color="auto"/>
      </w:divBdr>
    </w:div>
    <w:div w:id="1554805146">
      <w:bodyDiv w:val="1"/>
      <w:marLeft w:val="0"/>
      <w:marRight w:val="0"/>
      <w:marTop w:val="0"/>
      <w:marBottom w:val="0"/>
      <w:divBdr>
        <w:top w:val="none" w:sz="0" w:space="0" w:color="auto"/>
        <w:left w:val="none" w:sz="0" w:space="0" w:color="auto"/>
        <w:bottom w:val="none" w:sz="0" w:space="0" w:color="auto"/>
        <w:right w:val="none" w:sz="0" w:space="0" w:color="auto"/>
      </w:divBdr>
    </w:div>
    <w:div w:id="1681467519">
      <w:bodyDiv w:val="1"/>
      <w:marLeft w:val="0"/>
      <w:marRight w:val="0"/>
      <w:marTop w:val="0"/>
      <w:marBottom w:val="0"/>
      <w:divBdr>
        <w:top w:val="none" w:sz="0" w:space="0" w:color="auto"/>
        <w:left w:val="none" w:sz="0" w:space="0" w:color="auto"/>
        <w:bottom w:val="none" w:sz="0" w:space="0" w:color="auto"/>
        <w:right w:val="none" w:sz="0" w:space="0" w:color="auto"/>
      </w:divBdr>
    </w:div>
    <w:div w:id="1815364481">
      <w:bodyDiv w:val="1"/>
      <w:marLeft w:val="0"/>
      <w:marRight w:val="0"/>
      <w:marTop w:val="0"/>
      <w:marBottom w:val="0"/>
      <w:divBdr>
        <w:top w:val="none" w:sz="0" w:space="0" w:color="auto"/>
        <w:left w:val="none" w:sz="0" w:space="0" w:color="auto"/>
        <w:bottom w:val="none" w:sz="0" w:space="0" w:color="auto"/>
        <w:right w:val="none" w:sz="0" w:space="0" w:color="auto"/>
      </w:divBdr>
    </w:div>
    <w:div w:id="1923028789">
      <w:bodyDiv w:val="1"/>
      <w:marLeft w:val="0"/>
      <w:marRight w:val="0"/>
      <w:marTop w:val="0"/>
      <w:marBottom w:val="0"/>
      <w:divBdr>
        <w:top w:val="none" w:sz="0" w:space="0" w:color="auto"/>
        <w:left w:val="none" w:sz="0" w:space="0" w:color="auto"/>
        <w:bottom w:val="none" w:sz="0" w:space="0" w:color="auto"/>
        <w:right w:val="none" w:sz="0" w:space="0" w:color="auto"/>
      </w:divBdr>
    </w:div>
    <w:div w:id="2027440307">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1.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2.png" Id="rId11"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6fad799-3ffe-4854-833e-4cee5ab43c7a">
      <Terms xmlns="http://schemas.microsoft.com/office/infopath/2007/PartnerControls"/>
    </lcf76f155ced4ddcb4097134ff3c332f>
    <TaxCatchAll xmlns="657fafe4-5647-41d8-9621-94ae4c7e3c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898BDBBBDD3784418CD244A5CC0B82BE" ma:contentTypeVersion="17" ma:contentTypeDescription="Create a new document." ma:contentTypeScope="" ma:versionID="2d625ac8cb371646c985145ab415ba57">
  <xsd:schema xmlns:xsd="http://www.w3.org/2001/XMLSchema" xmlns:xs="http://www.w3.org/2001/XMLSchema" xmlns:p="http://schemas.microsoft.com/office/2006/metadata/properties" xmlns:ns2="c6fad799-3ffe-4854-833e-4cee5ab43c7a" xmlns:ns3="657fafe4-5647-41d8-9621-94ae4c7e3c3c" targetNamespace="http://schemas.microsoft.com/office/2006/metadata/properties" ma:root="true" ma:fieldsID="251f00780983129c5fe5bde1c8ee49fa" ns2:_="" ns3:_="">
    <xsd:import namespace="c6fad799-3ffe-4854-833e-4cee5ab43c7a"/>
    <xsd:import namespace="657fafe4-5647-41d8-9621-94ae4c7e3c3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ObjectDetectorVersions" minOccurs="0"/>
                <xsd:element ref="ns2:MediaServiceSearchPropertie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fad799-3ffe-4854-833e-4cee5ab43c7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SearchProperties" ma:index="15" nillable="true" ma:displayName="MediaServiceSearchProperties" ma:hidden="true" ma:internalName="MediaServiceSearchProperties" ma:readOnly="true">
      <xsd:simpleType>
        <xsd:restriction base="dms:Note"/>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ee6e444f-7425-4f0b-94be-2c62a200f52d" ma:termSetId="09814cd3-568e-fe90-9814-8d621ff8fb84" ma:anchorId="fba54fb3-c3e1-fe81-a776-ca4b69148c4d" ma:open="true" ma:isKeyword="false">
      <xsd:complexType>
        <xsd:sequence>
          <xsd:element ref="pc:Terms" minOccurs="0" maxOccurs="1"/>
        </xsd:sequence>
      </xsd:complex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57fafe4-5647-41d8-9621-94ae4c7e3c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8" nillable="true" ma:displayName="Taxonomy Catch All Column" ma:hidden="true" ma:list="{c8806d4a-7cad-42cb-90db-1cb32f54d3b6}" ma:internalName="TaxCatchAll" ma:showField="CatchAllData" ma:web="657fafe4-5647-41d8-9621-94ae4c7e3c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BDAA655-146A-4AAC-A20E-015ED4B6DD72}">
  <ds:schemaRefs>
    <ds:schemaRef ds:uri="http://schemas.microsoft.com/office/2006/metadata/properties"/>
    <ds:schemaRef ds:uri="http://schemas.microsoft.com/office/infopath/2007/PartnerControls"/>
    <ds:schemaRef ds:uri="c6fad799-3ffe-4854-833e-4cee5ab43c7a"/>
    <ds:schemaRef ds:uri="657fafe4-5647-41d8-9621-94ae4c7e3c3c"/>
  </ds:schemaRefs>
</ds:datastoreItem>
</file>

<file path=customXml/itemProps2.xml><?xml version="1.0" encoding="utf-8"?>
<ds:datastoreItem xmlns:ds="http://schemas.openxmlformats.org/officeDocument/2006/customXml" ds:itemID="{BF88C557-99EB-4B9E-8DA0-147575A79C78}">
  <ds:schemaRefs>
    <ds:schemaRef ds:uri="http://schemas.microsoft.com/sharepoint/v3/contenttype/forms"/>
  </ds:schemaRefs>
</ds:datastoreItem>
</file>

<file path=customXml/itemProps3.xml><?xml version="1.0" encoding="utf-8"?>
<ds:datastoreItem xmlns:ds="http://schemas.openxmlformats.org/officeDocument/2006/customXml" ds:itemID="{7C8D45D6-DAE0-4C4C-B3C2-B2AE79558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fad799-3ffe-4854-833e-4cee5ab43c7a"/>
    <ds:schemaRef ds:uri="657fafe4-5647-41d8-9621-94ae4c7e3c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Dawn Tremlett</dc:creator>
  <keywords/>
  <dc:description/>
  <lastModifiedBy>Kelly Harvey</lastModifiedBy>
  <revision>196</revision>
  <lastPrinted>2026-08-26T14:49:00.0000000Z</lastPrinted>
  <dcterms:created xsi:type="dcterms:W3CDTF">2026-07-15T08:18:00.0000000Z</dcterms:created>
  <dcterms:modified xsi:type="dcterms:W3CDTF">2026-09-17T14:51:02.1321181Z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ContentTypeId">
    <vt:lpwstr>0x010100898BDBBBDD3784418CD244A5CC0B82BE</vt:lpwstr>
  </property>
</Properties>
</file>